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DD1F" w14:textId="77777777" w:rsidR="0038059E" w:rsidRPr="00BB7115" w:rsidRDefault="0038059E" w:rsidP="0038059E"/>
    <w:tbl>
      <w:tblPr>
        <w:tblW w:w="5334" w:type="dxa"/>
        <w:tblInd w:w="-38" w:type="dxa"/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334"/>
      </w:tblGrid>
      <w:tr w:rsidR="0038059E" w:rsidRPr="00BB7115" w14:paraId="15745539" w14:textId="77777777" w:rsidTr="00C55F23">
        <w:trPr>
          <w:trHeight w:val="2546"/>
        </w:trPr>
        <w:tc>
          <w:tcPr>
            <w:tcW w:w="5334" w:type="dxa"/>
            <w:vAlign w:val="center"/>
          </w:tcPr>
          <w:p w14:paraId="1D50D238" w14:textId="77777777" w:rsidR="0038059E" w:rsidRPr="00C8494F" w:rsidRDefault="0038059E" w:rsidP="00C55F23">
            <w:pPr>
              <w:rPr>
                <w:b/>
                <w:sz w:val="32"/>
                <w:szCs w:val="32"/>
              </w:rPr>
            </w:pPr>
            <w:r w:rsidRPr="00C8494F">
              <w:rPr>
                <w:b/>
                <w:sz w:val="32"/>
                <w:szCs w:val="32"/>
              </w:rPr>
              <w:t>Aanvraagformulier</w:t>
            </w:r>
          </w:p>
          <w:p w14:paraId="409D6DCF" w14:textId="77777777" w:rsidR="0038059E" w:rsidRPr="00C55F23" w:rsidRDefault="0038059E" w:rsidP="00C55F23">
            <w:pPr>
              <w:pStyle w:val="Titel"/>
              <w:rPr>
                <w:sz w:val="36"/>
                <w:szCs w:val="36"/>
              </w:rPr>
            </w:pPr>
            <w:r w:rsidRPr="00C55F23">
              <w:rPr>
                <w:sz w:val="36"/>
                <w:szCs w:val="36"/>
              </w:rPr>
              <w:t>Herregistratie EMDR-practitioner</w:t>
            </w:r>
          </w:p>
          <w:p w14:paraId="728A7244" w14:textId="77777777" w:rsidR="0038059E" w:rsidRPr="00BB7115" w:rsidRDefault="0038059E" w:rsidP="0038059E">
            <w:pPr>
              <w:jc w:val="center"/>
            </w:pPr>
          </w:p>
          <w:p w14:paraId="444E9343" w14:textId="77777777" w:rsidR="0038059E" w:rsidRPr="00C55F23" w:rsidRDefault="0038059E" w:rsidP="00C55F23">
            <w:pPr>
              <w:jc w:val="center"/>
              <w:rPr>
                <w:color w:val="FF0000"/>
              </w:rPr>
            </w:pPr>
            <w:r w:rsidRPr="00BB7115">
              <w:rPr>
                <w:color w:val="FF0000"/>
              </w:rPr>
              <w:t>VOLLEDIG INVULLEN SVP</w:t>
            </w:r>
          </w:p>
        </w:tc>
      </w:tr>
    </w:tbl>
    <w:p w14:paraId="2AF6240E" w14:textId="77777777" w:rsidR="0038059E" w:rsidRDefault="00C55F23" w:rsidP="0038059E">
      <w:pPr>
        <w:rPr>
          <w:b/>
        </w:rPr>
      </w:pPr>
      <w:r>
        <w:rPr>
          <w:noProof/>
        </w:rPr>
        <w:pict w14:anchorId="6FE1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8.7pt;margin-top:0;width:178.7pt;height:63.85pt;z-index:251659264;mso-position-horizontal:right;mso-position-horizontal-relative:margin;mso-position-vertical:top;mso-position-vertical-relative:margin">
            <v:imagedata r:id="rId7" o:title="LOGO_EMDR"/>
            <w10:wrap type="square" anchorx="margin" anchory="margin"/>
          </v:shape>
        </w:pict>
      </w:r>
    </w:p>
    <w:p w14:paraId="3FD1F757" w14:textId="77777777" w:rsidR="0038059E" w:rsidRPr="00BB7115" w:rsidRDefault="0038059E" w:rsidP="0038059E">
      <w:pPr>
        <w:rPr>
          <w:b/>
        </w:rPr>
      </w:pPr>
      <w:r>
        <w:rPr>
          <w:b/>
        </w:rPr>
        <w:t xml:space="preserve">1.       </w:t>
      </w:r>
      <w:r w:rsidRPr="00BB7115">
        <w:rPr>
          <w:b/>
        </w:rPr>
        <w:t>Gegevens</w:t>
      </w:r>
    </w:p>
    <w:p w14:paraId="750A9EAB" w14:textId="77777777" w:rsidR="0038059E" w:rsidRPr="00BB7115" w:rsidRDefault="0038059E" w:rsidP="0038059E">
      <w:pPr>
        <w:ind w:left="624"/>
      </w:pPr>
      <w:r w:rsidRPr="00BB7115">
        <w:t xml:space="preserve">Naam: </w:t>
      </w:r>
      <w:r w:rsidRPr="00BB7115">
        <w:tab/>
      </w:r>
      <w:r w:rsidRPr="00BB7115">
        <w:tab/>
      </w:r>
      <w:r w:rsidRPr="00BB7115">
        <w:tab/>
      </w:r>
      <w:r w:rsidRPr="00BB7115">
        <w:tab/>
        <w:t>…………………………………………………</w:t>
      </w:r>
      <w:proofErr w:type="gramStart"/>
      <w:r w:rsidRPr="00BB7115">
        <w:t>…….</w:t>
      </w:r>
      <w:proofErr w:type="gramEnd"/>
      <w:r w:rsidRPr="00BB7115">
        <w:t>m/v</w:t>
      </w:r>
    </w:p>
    <w:p w14:paraId="3375ECB3" w14:textId="77777777" w:rsidR="0038059E" w:rsidRPr="00BB7115" w:rsidRDefault="0038059E" w:rsidP="0038059E">
      <w:pPr>
        <w:ind w:left="624"/>
      </w:pPr>
      <w:r w:rsidRPr="00BB7115">
        <w:t xml:space="preserve">Adres: </w:t>
      </w:r>
      <w:r w:rsidRPr="00BB7115">
        <w:tab/>
      </w:r>
      <w:r w:rsidRPr="00BB7115">
        <w:tab/>
      </w:r>
      <w:r w:rsidRPr="00BB7115">
        <w:tab/>
      </w:r>
      <w:r w:rsidRPr="00BB7115">
        <w:tab/>
        <w:t>……………………………………………………….</w:t>
      </w:r>
    </w:p>
    <w:p w14:paraId="4E065C21" w14:textId="77777777" w:rsidR="0038059E" w:rsidRPr="00BB7115" w:rsidRDefault="0038059E" w:rsidP="0038059E">
      <w:pPr>
        <w:ind w:left="624"/>
      </w:pPr>
      <w:r w:rsidRPr="00BB7115">
        <w:t xml:space="preserve">Postcode en woonplaats: </w:t>
      </w:r>
      <w:r w:rsidRPr="00BB7115">
        <w:tab/>
        <w:t>……………………………………………………….</w:t>
      </w:r>
    </w:p>
    <w:p w14:paraId="6509344E" w14:textId="77777777" w:rsidR="0038059E" w:rsidRPr="00BB7115" w:rsidRDefault="0038059E" w:rsidP="0038059E">
      <w:pPr>
        <w:ind w:left="624"/>
      </w:pPr>
      <w:r w:rsidRPr="00BB7115">
        <w:t xml:space="preserve">E-mail </w:t>
      </w:r>
      <w:r w:rsidRPr="00BB7115">
        <w:tab/>
      </w:r>
      <w:r w:rsidRPr="00BB7115">
        <w:tab/>
      </w:r>
      <w:r w:rsidRPr="00BB7115">
        <w:tab/>
      </w:r>
      <w:r w:rsidRPr="00BB7115">
        <w:tab/>
        <w:t>……………………………………………………….</w:t>
      </w:r>
    </w:p>
    <w:p w14:paraId="2D2877C4" w14:textId="77777777" w:rsidR="0038059E" w:rsidRPr="00BB7115" w:rsidRDefault="0038059E" w:rsidP="0038059E">
      <w:pPr>
        <w:rPr>
          <w:b/>
        </w:rPr>
      </w:pPr>
      <w:r>
        <w:rPr>
          <w:b/>
        </w:rPr>
        <w:t xml:space="preserve">2.       </w:t>
      </w:r>
      <w:r w:rsidRPr="00BB7115">
        <w:rPr>
          <w:b/>
        </w:rPr>
        <w:t>Werkzaamheden</w:t>
      </w:r>
    </w:p>
    <w:p w14:paraId="04877578" w14:textId="77777777" w:rsidR="0038059E" w:rsidRPr="00BB7115" w:rsidRDefault="0038059E" w:rsidP="0038059E">
      <w:pPr>
        <w:ind w:firstLine="624"/>
      </w:pPr>
      <w:r w:rsidRPr="00BB7115">
        <w:t xml:space="preserve">Naam instelling/ praktijk: </w:t>
      </w:r>
      <w:r w:rsidRPr="00BB7115">
        <w:tab/>
        <w:t>……………………………………………………….</w:t>
      </w:r>
    </w:p>
    <w:p w14:paraId="5BB23936" w14:textId="77777777" w:rsidR="0038059E" w:rsidRPr="00BB7115" w:rsidRDefault="0038059E" w:rsidP="0038059E">
      <w:pPr>
        <w:ind w:firstLine="624"/>
      </w:pPr>
      <w:r w:rsidRPr="00BB7115">
        <w:t xml:space="preserve">Afdeling: </w:t>
      </w:r>
      <w:r w:rsidRPr="00BB7115">
        <w:tab/>
      </w:r>
      <w:r w:rsidRPr="00BB7115">
        <w:tab/>
      </w:r>
      <w:r w:rsidRPr="00BB7115">
        <w:tab/>
        <w:t>……………………………………………………….</w:t>
      </w:r>
    </w:p>
    <w:p w14:paraId="5F49A46E" w14:textId="77777777" w:rsidR="0038059E" w:rsidRPr="00BB7115" w:rsidRDefault="0038059E" w:rsidP="0038059E">
      <w:pPr>
        <w:ind w:firstLine="624"/>
      </w:pPr>
      <w:r w:rsidRPr="00BB7115">
        <w:t>Adres:</w:t>
      </w:r>
      <w:r w:rsidRPr="00BB7115">
        <w:tab/>
      </w:r>
      <w:r w:rsidRPr="00BB7115">
        <w:tab/>
      </w:r>
      <w:r w:rsidRPr="00BB7115">
        <w:tab/>
      </w:r>
      <w:r w:rsidRPr="00BB7115">
        <w:tab/>
        <w:t>……………………………………………………….</w:t>
      </w:r>
    </w:p>
    <w:p w14:paraId="27360BAB" w14:textId="77777777" w:rsidR="0038059E" w:rsidRPr="00BB7115" w:rsidRDefault="0038059E" w:rsidP="0038059E">
      <w:pPr>
        <w:ind w:firstLine="624"/>
      </w:pPr>
      <w:r w:rsidRPr="00BB7115">
        <w:t xml:space="preserve">Postcode en plaats </w:t>
      </w:r>
      <w:r w:rsidRPr="00BB7115">
        <w:tab/>
      </w:r>
      <w:r w:rsidRPr="00BB7115">
        <w:tab/>
        <w:t>……………………………………………………….</w:t>
      </w:r>
    </w:p>
    <w:p w14:paraId="5F6A74B0" w14:textId="77777777" w:rsidR="0038059E" w:rsidRPr="00BB7115" w:rsidRDefault="0038059E" w:rsidP="0038059E">
      <w:pPr>
        <w:ind w:firstLine="624"/>
      </w:pPr>
      <w:r w:rsidRPr="00BB7115">
        <w:t xml:space="preserve">Telefoonnummer: </w:t>
      </w:r>
      <w:r w:rsidRPr="00BB7115">
        <w:tab/>
      </w:r>
      <w:r w:rsidRPr="00BB7115">
        <w:tab/>
        <w:t>……………………………………………………….</w:t>
      </w:r>
    </w:p>
    <w:p w14:paraId="120B6E6A" w14:textId="77777777" w:rsidR="0038059E" w:rsidRDefault="0038059E" w:rsidP="0038059E">
      <w:pPr>
        <w:ind w:left="624"/>
      </w:pPr>
    </w:p>
    <w:p w14:paraId="5B979041" w14:textId="77777777" w:rsidR="00C55F23" w:rsidRDefault="0038059E" w:rsidP="00C55F23">
      <w:pPr>
        <w:rPr>
          <w:b/>
        </w:rPr>
      </w:pPr>
      <w:r w:rsidRPr="00C55F23">
        <w:rPr>
          <w:b/>
        </w:rPr>
        <w:t xml:space="preserve">3.       Eisen voor herregistratie </w:t>
      </w:r>
      <w:proofErr w:type="gramStart"/>
      <w:r w:rsidRPr="00C55F23">
        <w:rPr>
          <w:b/>
        </w:rPr>
        <w:t>EMDR practitioner</w:t>
      </w:r>
      <w:proofErr w:type="gramEnd"/>
      <w:r w:rsidRPr="00C55F23">
        <w:rPr>
          <w:b/>
        </w:rPr>
        <w:t xml:space="preserve">: </w:t>
      </w:r>
    </w:p>
    <w:p w14:paraId="6085ECD8" w14:textId="77777777" w:rsidR="00C55F23" w:rsidRPr="00C55F23" w:rsidRDefault="0038059E" w:rsidP="00C55F23">
      <w:pPr>
        <w:numPr>
          <w:ilvl w:val="0"/>
          <w:numId w:val="7"/>
        </w:numPr>
        <w:rPr>
          <w:b/>
        </w:rPr>
      </w:pPr>
      <w:r>
        <w:t>Ik ben practitioner van de Vereniging EMDR Nederland.</w:t>
      </w:r>
    </w:p>
    <w:p w14:paraId="0CDC1581" w14:textId="77777777" w:rsidR="00C55F23" w:rsidRDefault="0038059E" w:rsidP="00C55F23">
      <w:pPr>
        <w:numPr>
          <w:ilvl w:val="0"/>
          <w:numId w:val="7"/>
        </w:numPr>
      </w:pPr>
      <w:r>
        <w:t>Als bijlage stuur ik een werkgeversverklaring of accountantsverklaring waaruit blijkt dat ik werkzaam ben op het gebied van de GGZ voor minimaal 16 uur per week,</w:t>
      </w:r>
      <w:r w:rsidR="00C55F23">
        <w:t xml:space="preserve"> waarvan 12 uur</w:t>
      </w:r>
      <w:r>
        <w:t xml:space="preserve"> per week besteed worden aan het daadwerkelijk uitvoeren van therapieën (contacturen).</w:t>
      </w:r>
    </w:p>
    <w:p w14:paraId="7231B314" w14:textId="77777777" w:rsidR="0038059E" w:rsidRPr="00BB7115" w:rsidRDefault="00C55F23" w:rsidP="00C55F23">
      <w:pPr>
        <w:numPr>
          <w:ilvl w:val="0"/>
          <w:numId w:val="7"/>
        </w:numPr>
      </w:pPr>
      <w:r>
        <w:t xml:space="preserve"> </w:t>
      </w:r>
      <w:r w:rsidR="0038059E">
        <w:t>Ik heb in de afgelopen 5 jaar t</w:t>
      </w:r>
      <w:r w:rsidR="0038059E" w:rsidRPr="00BB7115">
        <w:t xml:space="preserve">enminste </w:t>
      </w:r>
      <w:r w:rsidR="00637182">
        <w:t>6</w:t>
      </w:r>
      <w:r w:rsidR="0038059E" w:rsidRPr="00BB7115">
        <w:t xml:space="preserve">0 </w:t>
      </w:r>
      <w:r w:rsidR="0038059E">
        <w:t>punt</w:t>
      </w:r>
      <w:r w:rsidR="0038059E" w:rsidRPr="00BB7115">
        <w:t xml:space="preserve">en </w:t>
      </w:r>
      <w:r w:rsidR="00637182">
        <w:t xml:space="preserve">(10 dagen) </w:t>
      </w:r>
      <w:r w:rsidR="00A1705B">
        <w:t>door de VEN geaccrediteerde</w:t>
      </w:r>
      <w:r>
        <w:t xml:space="preserve"> </w:t>
      </w:r>
      <w:r w:rsidR="00A1705B">
        <w:t xml:space="preserve"> </w:t>
      </w:r>
      <w:r w:rsidR="0038059E" w:rsidRPr="00BB7115">
        <w:t xml:space="preserve"> </w:t>
      </w:r>
      <w:r w:rsidR="0038059E">
        <w:t>na</w:t>
      </w:r>
      <w:r w:rsidR="0038059E" w:rsidRPr="00BB7115">
        <w:t>scholing</w:t>
      </w:r>
      <w:r w:rsidR="0038059E">
        <w:t xml:space="preserve"> gevolgd</w:t>
      </w:r>
      <w:r w:rsidR="0038059E" w:rsidRPr="00BB7115">
        <w:t>.</w:t>
      </w:r>
      <w:r w:rsidR="00637182">
        <w:t xml:space="preserve"> </w:t>
      </w:r>
      <w:r w:rsidR="0038059E">
        <w:t>(</w:t>
      </w:r>
      <w:proofErr w:type="gramStart"/>
      <w:r w:rsidR="0038059E">
        <w:t>kopieën</w:t>
      </w:r>
      <w:proofErr w:type="gramEnd"/>
      <w:r w:rsidR="0038059E">
        <w:t xml:space="preserve"> van de bewijzen van deelname mee sturen s.v.p.)</w:t>
      </w:r>
    </w:p>
    <w:p w14:paraId="77AFEF76" w14:textId="77777777" w:rsidR="0038059E" w:rsidRPr="00BB7115" w:rsidRDefault="0038059E" w:rsidP="0038059E">
      <w:r w:rsidRPr="00BB7115">
        <w:tab/>
      </w:r>
    </w:p>
    <w:p w14:paraId="338282F8" w14:textId="77777777" w:rsidR="0038059E" w:rsidRPr="00BB7115" w:rsidRDefault="0038059E" w:rsidP="0038059E">
      <w:r w:rsidRPr="00BB7115">
        <w:t>Datum    ……………………</w:t>
      </w:r>
      <w:proofErr w:type="gramStart"/>
      <w:r w:rsidRPr="00BB7115">
        <w:t>…….</w:t>
      </w:r>
      <w:proofErr w:type="gramEnd"/>
      <w:r w:rsidRPr="00BB7115">
        <w:t>.</w:t>
      </w:r>
      <w:r w:rsidRPr="00BB7115">
        <w:tab/>
      </w:r>
      <w:r w:rsidRPr="00BB7115">
        <w:tab/>
      </w:r>
      <w:r w:rsidRPr="00BB7115">
        <w:tab/>
        <w:t>Handtekening.</w:t>
      </w:r>
      <w:r>
        <w:t>..............................................</w:t>
      </w:r>
    </w:p>
    <w:p w14:paraId="30E73CBC" w14:textId="77777777" w:rsidR="0038059E" w:rsidRPr="00BB7115" w:rsidRDefault="0038059E" w:rsidP="0038059E"/>
    <w:p w14:paraId="3211CD91" w14:textId="77777777" w:rsidR="0038059E" w:rsidRPr="00BB7115" w:rsidRDefault="0038059E" w:rsidP="0038059E"/>
    <w:p w14:paraId="70080246" w14:textId="77777777" w:rsidR="0038059E" w:rsidRPr="00BB7115" w:rsidRDefault="0038059E" w:rsidP="0038059E">
      <w:r w:rsidRPr="00BB7115">
        <w:t xml:space="preserve">Opsturen naar: Vereniging EMDR Nederland </w:t>
      </w:r>
      <w:r w:rsidRPr="00BB7115">
        <w:tab/>
        <w:t>Postbus 13032</w:t>
      </w:r>
      <w:r w:rsidRPr="00BB7115">
        <w:tab/>
      </w:r>
      <w:r>
        <w:t xml:space="preserve">   </w:t>
      </w:r>
      <w:r w:rsidRPr="00BB7115">
        <w:t xml:space="preserve">3507 LA Utrecht </w:t>
      </w:r>
    </w:p>
    <w:p w14:paraId="7E4C2605" w14:textId="77777777" w:rsidR="0038059E" w:rsidRPr="00BB7115" w:rsidRDefault="0038059E" w:rsidP="0038059E">
      <w:r w:rsidRPr="00BB7115">
        <w:lastRenderedPageBreak/>
        <w:t xml:space="preserve"> </w:t>
      </w:r>
    </w:p>
    <w:p w14:paraId="4A5B91EA" w14:textId="77777777" w:rsidR="00E61743" w:rsidRPr="00E61743" w:rsidRDefault="00E61743" w:rsidP="0047612D">
      <w:pPr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E61743">
        <w:rPr>
          <w:rFonts w:ascii="Arial" w:hAnsi="Arial" w:cs="Arial"/>
          <w:b/>
          <w:sz w:val="32"/>
          <w:szCs w:val="32"/>
          <w:lang w:val="en-US"/>
        </w:rPr>
        <w:t>Bijlage</w:t>
      </w:r>
      <w:proofErr w:type="spellEnd"/>
      <w:r w:rsidRPr="00E61743">
        <w:rPr>
          <w:rFonts w:ascii="Arial" w:hAnsi="Arial" w:cs="Arial"/>
          <w:b/>
          <w:sz w:val="32"/>
          <w:szCs w:val="32"/>
          <w:lang w:val="en-US"/>
        </w:rPr>
        <w:t xml:space="preserve"> 1</w:t>
      </w:r>
      <w:r w:rsidR="0047612D" w:rsidRPr="00E61743">
        <w:rPr>
          <w:rFonts w:ascii="Arial" w:hAnsi="Arial" w:cs="Arial"/>
          <w:b/>
          <w:sz w:val="32"/>
          <w:szCs w:val="32"/>
          <w:lang w:val="en-US"/>
        </w:rPr>
        <w:t xml:space="preserve">: </w:t>
      </w:r>
    </w:p>
    <w:p w14:paraId="35F9A0D7" w14:textId="77777777" w:rsidR="0047612D" w:rsidRPr="00E61743" w:rsidRDefault="0047612D" w:rsidP="0047612D">
      <w:pPr>
        <w:rPr>
          <w:rFonts w:ascii="Arial" w:hAnsi="Arial" w:cs="Arial"/>
          <w:b/>
          <w:sz w:val="32"/>
          <w:szCs w:val="32"/>
        </w:rPr>
      </w:pPr>
      <w:proofErr w:type="spellStart"/>
      <w:r w:rsidRPr="00E61743">
        <w:rPr>
          <w:rFonts w:ascii="Arial" w:hAnsi="Arial" w:cs="Arial"/>
          <w:b/>
          <w:sz w:val="32"/>
          <w:szCs w:val="32"/>
          <w:lang w:val="en-US"/>
        </w:rPr>
        <w:t>Werkgevers</w:t>
      </w:r>
      <w:proofErr w:type="spellEnd"/>
      <w:r w:rsidRPr="00E61743">
        <w:rPr>
          <w:rFonts w:ascii="Arial" w:hAnsi="Arial" w:cs="Arial"/>
          <w:b/>
          <w:sz w:val="32"/>
          <w:szCs w:val="32"/>
          <w:lang w:val="en-US"/>
        </w:rPr>
        <w:t xml:space="preserve">- of </w:t>
      </w:r>
      <w:proofErr w:type="spellStart"/>
      <w:r w:rsidRPr="00E61743">
        <w:rPr>
          <w:rFonts w:ascii="Arial" w:hAnsi="Arial" w:cs="Arial"/>
          <w:b/>
          <w:sz w:val="32"/>
          <w:szCs w:val="32"/>
          <w:lang w:val="en-US"/>
        </w:rPr>
        <w:t>accountantsverklaring</w:t>
      </w:r>
      <w:proofErr w:type="spellEnd"/>
      <w:r w:rsidR="00E61743" w:rsidRPr="00E61743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E61743" w:rsidRPr="00E61743">
        <w:rPr>
          <w:rFonts w:ascii="Arial" w:hAnsi="Arial" w:cs="Arial"/>
          <w:b/>
          <w:sz w:val="32"/>
          <w:szCs w:val="32"/>
          <w:lang w:val="en-US"/>
        </w:rPr>
        <w:t>s.v.p</w:t>
      </w:r>
      <w:proofErr w:type="spellEnd"/>
      <w:r w:rsidR="00E61743" w:rsidRPr="00E61743">
        <w:rPr>
          <w:rFonts w:ascii="Arial" w:hAnsi="Arial" w:cs="Arial"/>
          <w:b/>
          <w:sz w:val="32"/>
          <w:szCs w:val="32"/>
          <w:lang w:val="en-US"/>
        </w:rPr>
        <w:t xml:space="preserve">. </w:t>
      </w:r>
      <w:proofErr w:type="spellStart"/>
      <w:r w:rsidR="00E61743" w:rsidRPr="00E61743">
        <w:rPr>
          <w:rFonts w:ascii="Arial" w:hAnsi="Arial" w:cs="Arial"/>
          <w:b/>
          <w:sz w:val="32"/>
          <w:szCs w:val="32"/>
          <w:lang w:val="en-US"/>
        </w:rPr>
        <w:t>aanleveren</w:t>
      </w:r>
      <w:proofErr w:type="spellEnd"/>
      <w:r w:rsidR="00E61743" w:rsidRPr="00E61743">
        <w:rPr>
          <w:rFonts w:ascii="Arial" w:hAnsi="Arial" w:cs="Arial"/>
          <w:b/>
          <w:sz w:val="32"/>
          <w:szCs w:val="32"/>
          <w:lang w:val="en-US"/>
        </w:rPr>
        <w:t xml:space="preserve"> op </w:t>
      </w:r>
      <w:r w:rsidR="00E61743" w:rsidRPr="00E61743">
        <w:rPr>
          <w:rFonts w:ascii="Arial" w:hAnsi="Arial" w:cs="Arial"/>
          <w:b/>
          <w:sz w:val="32"/>
          <w:szCs w:val="32"/>
        </w:rPr>
        <w:t xml:space="preserve">officieel papier van de </w:t>
      </w:r>
      <w:r w:rsidRPr="00E61743">
        <w:rPr>
          <w:rFonts w:ascii="Arial" w:hAnsi="Arial" w:cs="Arial"/>
          <w:b/>
          <w:sz w:val="32"/>
          <w:szCs w:val="32"/>
        </w:rPr>
        <w:t xml:space="preserve">betreffende </w:t>
      </w:r>
      <w:proofErr w:type="spellStart"/>
      <w:r w:rsidRPr="00E61743">
        <w:rPr>
          <w:rFonts w:ascii="Arial" w:hAnsi="Arial" w:cs="Arial"/>
          <w:b/>
          <w:sz w:val="32"/>
          <w:szCs w:val="32"/>
        </w:rPr>
        <w:t>verklaringgever</w:t>
      </w:r>
      <w:proofErr w:type="spellEnd"/>
      <w:r w:rsidRPr="00E61743">
        <w:rPr>
          <w:rFonts w:ascii="Arial" w:hAnsi="Arial" w:cs="Arial"/>
          <w:b/>
          <w:sz w:val="32"/>
          <w:szCs w:val="32"/>
        </w:rPr>
        <w:t>.</w:t>
      </w:r>
    </w:p>
    <w:p w14:paraId="449C21FC" w14:textId="77777777" w:rsidR="0047612D" w:rsidRPr="00E61743" w:rsidRDefault="0047612D" w:rsidP="0047612D">
      <w:pPr>
        <w:rPr>
          <w:rFonts w:ascii="Arial" w:hAnsi="Arial" w:cs="Arial"/>
        </w:rPr>
      </w:pPr>
      <w:r w:rsidRPr="00E61743">
        <w:rPr>
          <w:rFonts w:ascii="Arial" w:hAnsi="Arial" w:cs="Arial"/>
        </w:rPr>
        <w:t xml:space="preserve">Verklaring t.b.v. de herregistratie van het </w:t>
      </w:r>
      <w:proofErr w:type="spellStart"/>
      <w:r w:rsidRPr="00E61743">
        <w:rPr>
          <w:rFonts w:ascii="Arial" w:hAnsi="Arial" w:cs="Arial"/>
        </w:rPr>
        <w:t>practitionerschap</w:t>
      </w:r>
      <w:proofErr w:type="spellEnd"/>
      <w:r w:rsidRPr="00E61743">
        <w:rPr>
          <w:rFonts w:ascii="Arial" w:hAnsi="Arial" w:cs="Arial"/>
        </w:rPr>
        <w:t xml:space="preserve"> van de </w:t>
      </w:r>
    </w:p>
    <w:p w14:paraId="34D09E22" w14:textId="77777777" w:rsidR="0047612D" w:rsidRPr="00E61743" w:rsidRDefault="0047612D" w:rsidP="0047612D">
      <w:pPr>
        <w:rPr>
          <w:rFonts w:ascii="Arial" w:hAnsi="Arial" w:cs="Arial"/>
        </w:rPr>
      </w:pPr>
      <w:r w:rsidRPr="00E61743">
        <w:rPr>
          <w:rFonts w:ascii="Arial" w:hAnsi="Arial" w:cs="Arial"/>
        </w:rPr>
        <w:t>Vereniging EMDR Nederland</w:t>
      </w:r>
    </w:p>
    <w:p w14:paraId="424F532C" w14:textId="77777777" w:rsidR="0047612D" w:rsidRPr="00E61743" w:rsidRDefault="0047612D" w:rsidP="0047612D">
      <w:pPr>
        <w:rPr>
          <w:rFonts w:ascii="Arial" w:hAnsi="Arial" w:cs="Arial"/>
        </w:rPr>
      </w:pPr>
    </w:p>
    <w:p w14:paraId="78368A22" w14:textId="77777777" w:rsidR="0047612D" w:rsidRPr="00E61743" w:rsidRDefault="0047612D" w:rsidP="0047612D">
      <w:pPr>
        <w:rPr>
          <w:rFonts w:ascii="Arial" w:hAnsi="Arial" w:cs="Arial"/>
        </w:rPr>
      </w:pPr>
      <w:r w:rsidRPr="00E61743">
        <w:rPr>
          <w:rFonts w:ascii="Arial" w:hAnsi="Arial" w:cs="Arial"/>
        </w:rPr>
        <w:t xml:space="preserve">Bij deze bevestig ik, …………………………………………………………………………. </w:t>
      </w:r>
    </w:p>
    <w:p w14:paraId="5F5E41AC" w14:textId="77777777" w:rsidR="0047612D" w:rsidRPr="00E61743" w:rsidRDefault="0047612D" w:rsidP="0047612D">
      <w:pPr>
        <w:rPr>
          <w:rFonts w:ascii="Arial" w:hAnsi="Arial" w:cs="Arial"/>
        </w:rPr>
      </w:pPr>
    </w:p>
    <w:p w14:paraId="3E0A3F1F" w14:textId="77777777" w:rsidR="0047612D" w:rsidRPr="00E61743" w:rsidRDefault="0047612D" w:rsidP="0047612D">
      <w:pPr>
        <w:rPr>
          <w:rFonts w:ascii="Arial" w:hAnsi="Arial" w:cs="Arial"/>
        </w:rPr>
      </w:pPr>
      <w:proofErr w:type="gramStart"/>
      <w:r w:rsidRPr="00E61743">
        <w:rPr>
          <w:rFonts w:ascii="Arial" w:hAnsi="Arial" w:cs="Arial"/>
        </w:rPr>
        <w:t>dat</w:t>
      </w:r>
      <w:proofErr w:type="gramEnd"/>
      <w:r w:rsidRPr="00E61743">
        <w:rPr>
          <w:rFonts w:ascii="Arial" w:hAnsi="Arial" w:cs="Arial"/>
        </w:rPr>
        <w:t xml:space="preserve"> …………………………………………………………………………………….……….</w:t>
      </w:r>
    </w:p>
    <w:p w14:paraId="2A2467B9" w14:textId="77777777" w:rsidR="0047612D" w:rsidRPr="00E61743" w:rsidRDefault="0047612D" w:rsidP="0047612D">
      <w:pPr>
        <w:rPr>
          <w:rFonts w:ascii="Arial" w:hAnsi="Arial" w:cs="Arial"/>
        </w:rPr>
      </w:pPr>
    </w:p>
    <w:p w14:paraId="51ABE76B" w14:textId="77777777" w:rsidR="0047612D" w:rsidRPr="00E61743" w:rsidRDefault="0047612D" w:rsidP="0047612D">
      <w:pPr>
        <w:rPr>
          <w:rFonts w:ascii="Arial" w:hAnsi="Arial" w:cs="Arial"/>
        </w:rPr>
      </w:pPr>
      <w:proofErr w:type="gramStart"/>
      <w:r w:rsidRPr="00E61743">
        <w:rPr>
          <w:rFonts w:ascii="Arial" w:hAnsi="Arial" w:cs="Arial"/>
        </w:rPr>
        <w:t>geboren</w:t>
      </w:r>
      <w:proofErr w:type="gramEnd"/>
      <w:r w:rsidRPr="00E61743">
        <w:rPr>
          <w:rFonts w:ascii="Arial" w:hAnsi="Arial" w:cs="Arial"/>
        </w:rPr>
        <w:t xml:space="preserve"> ………………………………  </w:t>
      </w:r>
      <w:proofErr w:type="gramStart"/>
      <w:r w:rsidRPr="00E61743">
        <w:rPr>
          <w:rFonts w:ascii="Arial" w:hAnsi="Arial" w:cs="Arial"/>
        </w:rPr>
        <w:t>de</w:t>
      </w:r>
      <w:proofErr w:type="gramEnd"/>
      <w:r w:rsidRPr="00E61743">
        <w:rPr>
          <w:rFonts w:ascii="Arial" w:hAnsi="Arial" w:cs="Arial"/>
        </w:rPr>
        <w:t xml:space="preserve"> afgelopen vijf jaar minimaal 16 uur </w:t>
      </w:r>
    </w:p>
    <w:p w14:paraId="4AD9CB16" w14:textId="77777777" w:rsidR="0047612D" w:rsidRPr="00E61743" w:rsidRDefault="0047612D" w:rsidP="0047612D">
      <w:pPr>
        <w:rPr>
          <w:rFonts w:ascii="Arial" w:hAnsi="Arial" w:cs="Arial"/>
        </w:rPr>
      </w:pPr>
    </w:p>
    <w:p w14:paraId="2050F551" w14:textId="77777777" w:rsidR="0047612D" w:rsidRPr="00E61743" w:rsidRDefault="0047612D" w:rsidP="0047612D">
      <w:pPr>
        <w:rPr>
          <w:rFonts w:ascii="Arial" w:hAnsi="Arial" w:cs="Arial"/>
        </w:rPr>
      </w:pPr>
      <w:proofErr w:type="gramStart"/>
      <w:r w:rsidRPr="00E61743">
        <w:rPr>
          <w:rFonts w:ascii="Arial" w:hAnsi="Arial" w:cs="Arial"/>
        </w:rPr>
        <w:t>werkzaam</w:t>
      </w:r>
      <w:proofErr w:type="gramEnd"/>
      <w:r w:rsidRPr="00E61743">
        <w:rPr>
          <w:rFonts w:ascii="Arial" w:hAnsi="Arial" w:cs="Arial"/>
        </w:rPr>
        <w:t xml:space="preserve"> is in de Geestelijke Gezondheidszorg, waarvan minimaal 12 uur besteed </w:t>
      </w:r>
    </w:p>
    <w:p w14:paraId="5CDFF499" w14:textId="77777777" w:rsidR="0047612D" w:rsidRPr="00E61743" w:rsidRDefault="0047612D" w:rsidP="0047612D">
      <w:pPr>
        <w:rPr>
          <w:rFonts w:ascii="Arial" w:hAnsi="Arial" w:cs="Arial"/>
        </w:rPr>
      </w:pPr>
    </w:p>
    <w:p w14:paraId="16B77910" w14:textId="77777777" w:rsidR="0047612D" w:rsidRPr="00E61743" w:rsidRDefault="0047612D" w:rsidP="0047612D">
      <w:pPr>
        <w:rPr>
          <w:rFonts w:ascii="Arial" w:hAnsi="Arial" w:cs="Arial"/>
        </w:rPr>
      </w:pPr>
      <w:proofErr w:type="gramStart"/>
      <w:r w:rsidRPr="00E61743">
        <w:rPr>
          <w:rFonts w:ascii="Arial" w:hAnsi="Arial" w:cs="Arial"/>
        </w:rPr>
        <w:t>wordt</w:t>
      </w:r>
      <w:proofErr w:type="gramEnd"/>
      <w:r w:rsidRPr="00E61743">
        <w:rPr>
          <w:rFonts w:ascii="Arial" w:hAnsi="Arial" w:cs="Arial"/>
        </w:rPr>
        <w:t xml:space="preserve"> aan patiëntencontacten.</w:t>
      </w:r>
    </w:p>
    <w:p w14:paraId="17AC085F" w14:textId="77777777" w:rsidR="0047612D" w:rsidRPr="00E61743" w:rsidRDefault="0047612D" w:rsidP="0047612D">
      <w:pPr>
        <w:rPr>
          <w:rFonts w:ascii="Arial" w:hAnsi="Arial" w:cs="Arial"/>
        </w:rPr>
      </w:pPr>
    </w:p>
    <w:p w14:paraId="3DC9E8C6" w14:textId="77777777" w:rsidR="0047612D" w:rsidRPr="00E61743" w:rsidRDefault="0047612D" w:rsidP="0047612D">
      <w:pPr>
        <w:rPr>
          <w:rFonts w:ascii="Arial" w:hAnsi="Arial" w:cs="Arial"/>
        </w:rPr>
      </w:pPr>
    </w:p>
    <w:p w14:paraId="05F3B99E" w14:textId="77777777" w:rsidR="0047612D" w:rsidRPr="00E61743" w:rsidRDefault="0047612D" w:rsidP="0047612D">
      <w:pPr>
        <w:rPr>
          <w:rFonts w:ascii="Arial" w:hAnsi="Arial" w:cs="Arial"/>
        </w:rPr>
      </w:pPr>
    </w:p>
    <w:p w14:paraId="72249306" w14:textId="77777777" w:rsidR="0047612D" w:rsidRPr="00E61743" w:rsidRDefault="0047612D" w:rsidP="0047612D">
      <w:pPr>
        <w:rPr>
          <w:rFonts w:ascii="Arial" w:hAnsi="Arial" w:cs="Arial"/>
        </w:rPr>
      </w:pPr>
      <w:r w:rsidRPr="00E61743">
        <w:rPr>
          <w:rFonts w:ascii="Arial" w:hAnsi="Arial" w:cs="Arial"/>
        </w:rPr>
        <w:t xml:space="preserve">Datum: </w:t>
      </w:r>
    </w:p>
    <w:p w14:paraId="002948F7" w14:textId="77777777" w:rsidR="0047612D" w:rsidRPr="00E61743" w:rsidRDefault="0047612D" w:rsidP="0047612D">
      <w:pPr>
        <w:rPr>
          <w:rFonts w:ascii="Arial" w:hAnsi="Arial" w:cs="Arial"/>
        </w:rPr>
      </w:pPr>
    </w:p>
    <w:p w14:paraId="4AE0E1E7" w14:textId="77777777" w:rsidR="0047612D" w:rsidRPr="00E61743" w:rsidRDefault="0047612D" w:rsidP="0047612D">
      <w:pPr>
        <w:rPr>
          <w:rFonts w:ascii="Arial" w:hAnsi="Arial" w:cs="Arial"/>
        </w:rPr>
      </w:pPr>
    </w:p>
    <w:p w14:paraId="30474146" w14:textId="77777777" w:rsidR="0047612D" w:rsidRPr="00E61743" w:rsidRDefault="0047612D" w:rsidP="0047612D">
      <w:pPr>
        <w:rPr>
          <w:rFonts w:ascii="Arial" w:hAnsi="Arial" w:cs="Arial"/>
        </w:rPr>
      </w:pPr>
      <w:r w:rsidRPr="00E61743">
        <w:rPr>
          <w:rFonts w:ascii="Arial" w:hAnsi="Arial" w:cs="Arial"/>
        </w:rPr>
        <w:t xml:space="preserve">Handtekening: </w:t>
      </w:r>
    </w:p>
    <w:p w14:paraId="389FE0F0" w14:textId="77777777" w:rsidR="0047612D" w:rsidRDefault="0047612D" w:rsidP="0018701E">
      <w:pPr>
        <w:rPr>
          <w:b/>
          <w:sz w:val="32"/>
          <w:szCs w:val="32"/>
        </w:rPr>
      </w:pPr>
    </w:p>
    <w:p w14:paraId="68852E1A" w14:textId="77777777" w:rsidR="0047612D" w:rsidRDefault="0047612D" w:rsidP="0018701E">
      <w:pPr>
        <w:rPr>
          <w:b/>
          <w:sz w:val="32"/>
          <w:szCs w:val="32"/>
        </w:rPr>
      </w:pPr>
    </w:p>
    <w:p w14:paraId="58469042" w14:textId="77777777" w:rsidR="0047612D" w:rsidRDefault="0047612D" w:rsidP="0018701E">
      <w:pPr>
        <w:rPr>
          <w:b/>
          <w:sz w:val="32"/>
          <w:szCs w:val="32"/>
        </w:rPr>
      </w:pPr>
    </w:p>
    <w:p w14:paraId="261914A3" w14:textId="77777777" w:rsidR="0047612D" w:rsidRDefault="0047612D" w:rsidP="0018701E">
      <w:pPr>
        <w:rPr>
          <w:b/>
          <w:sz w:val="32"/>
          <w:szCs w:val="32"/>
        </w:rPr>
      </w:pPr>
    </w:p>
    <w:p w14:paraId="2B3970D5" w14:textId="77777777" w:rsidR="00B552E2" w:rsidRDefault="00B552E2" w:rsidP="0018701E">
      <w:pPr>
        <w:rPr>
          <w:b/>
          <w:sz w:val="32"/>
          <w:szCs w:val="32"/>
        </w:rPr>
      </w:pPr>
    </w:p>
    <w:tbl>
      <w:tblPr>
        <w:tblpPr w:leftFromText="180" w:rightFromText="180" w:vertAnchor="page" w:horzAnchor="page" w:tblpX="960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18"/>
        <w:gridCol w:w="1523"/>
      </w:tblGrid>
      <w:tr w:rsidR="00E61743" w14:paraId="3A1B03FB" w14:textId="77777777" w:rsidTr="00B552E2">
        <w:trPr>
          <w:trHeight w:val="561"/>
        </w:trPr>
        <w:tc>
          <w:tcPr>
            <w:tcW w:w="7479" w:type="dxa"/>
            <w:shd w:val="clear" w:color="auto" w:fill="auto"/>
          </w:tcPr>
          <w:p w14:paraId="55AA5705" w14:textId="77777777" w:rsidR="00E61743" w:rsidRPr="00B552E2" w:rsidRDefault="00E61743" w:rsidP="00B552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552E2">
              <w:rPr>
                <w:b/>
                <w:sz w:val="18"/>
                <w:szCs w:val="18"/>
              </w:rPr>
              <w:lastRenderedPageBreak/>
              <w:t>Naam scholingsactiviteit</w:t>
            </w:r>
          </w:p>
        </w:tc>
        <w:tc>
          <w:tcPr>
            <w:tcW w:w="1418" w:type="dxa"/>
          </w:tcPr>
          <w:p w14:paraId="02D94B23" w14:textId="77777777" w:rsidR="00E61743" w:rsidRPr="00B552E2" w:rsidRDefault="00E61743" w:rsidP="00B552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552E2">
              <w:rPr>
                <w:b/>
                <w:sz w:val="18"/>
                <w:szCs w:val="18"/>
              </w:rPr>
              <w:t>Aantal</w:t>
            </w:r>
            <w:r w:rsidR="00B552E2" w:rsidRPr="00B552E2">
              <w:rPr>
                <w:b/>
                <w:sz w:val="18"/>
                <w:szCs w:val="18"/>
              </w:rPr>
              <w:t xml:space="preserve"> </w:t>
            </w:r>
            <w:r w:rsidRPr="00B552E2">
              <w:rPr>
                <w:b/>
                <w:sz w:val="18"/>
                <w:szCs w:val="18"/>
              </w:rPr>
              <w:t>punten</w:t>
            </w:r>
          </w:p>
        </w:tc>
        <w:tc>
          <w:tcPr>
            <w:tcW w:w="1523" w:type="dxa"/>
            <w:shd w:val="clear" w:color="auto" w:fill="auto"/>
          </w:tcPr>
          <w:p w14:paraId="65243BE7" w14:textId="77777777" w:rsidR="00E61743" w:rsidRPr="00B552E2" w:rsidRDefault="00B552E2" w:rsidP="00B552E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E61743" w:rsidRPr="00B552E2">
              <w:rPr>
                <w:b/>
                <w:sz w:val="18"/>
                <w:szCs w:val="18"/>
              </w:rPr>
              <w:t>opie</w:t>
            </w:r>
            <w:r>
              <w:rPr>
                <w:b/>
                <w:sz w:val="18"/>
                <w:szCs w:val="18"/>
              </w:rPr>
              <w:t xml:space="preserve"> c</w:t>
            </w:r>
            <w:r w:rsidR="00E61743" w:rsidRPr="00B552E2">
              <w:rPr>
                <w:b/>
                <w:sz w:val="18"/>
                <w:szCs w:val="18"/>
              </w:rPr>
              <w:t>ertificaat</w:t>
            </w:r>
          </w:p>
        </w:tc>
      </w:tr>
      <w:tr w:rsidR="00E61743" w14:paraId="59EF093D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397496B7" w14:textId="77777777" w:rsidR="00B552E2" w:rsidRDefault="00E61743" w:rsidP="00B552E2">
            <w:bookmarkStart w:id="0" w:name="_GoBack" w:colFirst="0" w:colLast="2"/>
            <w:r>
              <w:t xml:space="preserve">1. </w:t>
            </w:r>
          </w:p>
        </w:tc>
        <w:tc>
          <w:tcPr>
            <w:tcW w:w="1418" w:type="dxa"/>
          </w:tcPr>
          <w:p w14:paraId="48C6BED9" w14:textId="77777777" w:rsidR="00D23C43" w:rsidRDefault="00D23C43" w:rsidP="0047612D"/>
        </w:tc>
        <w:tc>
          <w:tcPr>
            <w:tcW w:w="1523" w:type="dxa"/>
            <w:shd w:val="clear" w:color="auto" w:fill="auto"/>
          </w:tcPr>
          <w:p w14:paraId="0B9478E8" w14:textId="77777777" w:rsidR="00E61743" w:rsidRDefault="00E61743" w:rsidP="00B552E2">
            <w:r>
              <w:t xml:space="preserve">  </w:t>
            </w:r>
          </w:p>
        </w:tc>
      </w:tr>
      <w:tr w:rsidR="00E61743" w14:paraId="046E08FC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42424266" w14:textId="77777777" w:rsidR="00B552E2" w:rsidRDefault="00E61743" w:rsidP="00B552E2">
            <w:r>
              <w:t>2.</w:t>
            </w:r>
          </w:p>
        </w:tc>
        <w:tc>
          <w:tcPr>
            <w:tcW w:w="1418" w:type="dxa"/>
          </w:tcPr>
          <w:p w14:paraId="02FA29B6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521ED8BF" w14:textId="77777777" w:rsidR="00D23C43" w:rsidRDefault="00D23C43" w:rsidP="0047612D"/>
        </w:tc>
      </w:tr>
      <w:tr w:rsidR="00E61743" w14:paraId="58137345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0C5B5DC1" w14:textId="77777777" w:rsidR="00B552E2" w:rsidRDefault="00E61743" w:rsidP="0047612D">
            <w:r>
              <w:t>3.</w:t>
            </w:r>
          </w:p>
        </w:tc>
        <w:tc>
          <w:tcPr>
            <w:tcW w:w="1418" w:type="dxa"/>
          </w:tcPr>
          <w:p w14:paraId="28285D0D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2F868E72" w14:textId="77777777" w:rsidR="00E61743" w:rsidRDefault="00E61743" w:rsidP="0047612D"/>
        </w:tc>
      </w:tr>
      <w:tr w:rsidR="00E61743" w14:paraId="0CBA3714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7D39FF52" w14:textId="77777777" w:rsidR="00B552E2" w:rsidRDefault="00E61743" w:rsidP="0047612D">
            <w:r>
              <w:t>4.</w:t>
            </w:r>
          </w:p>
        </w:tc>
        <w:tc>
          <w:tcPr>
            <w:tcW w:w="1418" w:type="dxa"/>
          </w:tcPr>
          <w:p w14:paraId="3504E427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17B16D49" w14:textId="77777777" w:rsidR="00E61743" w:rsidRDefault="00E61743" w:rsidP="0047612D"/>
        </w:tc>
      </w:tr>
      <w:tr w:rsidR="00E61743" w14:paraId="6EA83DBA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5EDFBE86" w14:textId="77777777" w:rsidR="00E61743" w:rsidRDefault="00E61743" w:rsidP="0047612D">
            <w:r>
              <w:t>5.</w:t>
            </w:r>
          </w:p>
        </w:tc>
        <w:tc>
          <w:tcPr>
            <w:tcW w:w="1418" w:type="dxa"/>
          </w:tcPr>
          <w:p w14:paraId="489D06BA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4B17E490" w14:textId="77777777" w:rsidR="00E61743" w:rsidRDefault="00E61743" w:rsidP="0047612D"/>
        </w:tc>
      </w:tr>
      <w:tr w:rsidR="00E61743" w14:paraId="11E4C8A9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47550B78" w14:textId="77777777" w:rsidR="00E61743" w:rsidRDefault="00E61743" w:rsidP="0047612D">
            <w:r>
              <w:t>6.</w:t>
            </w:r>
          </w:p>
        </w:tc>
        <w:tc>
          <w:tcPr>
            <w:tcW w:w="1418" w:type="dxa"/>
          </w:tcPr>
          <w:p w14:paraId="24A5E106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0AB66246" w14:textId="77777777" w:rsidR="00E61743" w:rsidRDefault="00E61743" w:rsidP="0047612D"/>
        </w:tc>
      </w:tr>
      <w:tr w:rsidR="00E61743" w14:paraId="13E8110A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10F2BBD6" w14:textId="77777777" w:rsidR="00E61743" w:rsidRDefault="00E61743" w:rsidP="0047612D">
            <w:r>
              <w:t xml:space="preserve">7.  </w:t>
            </w:r>
          </w:p>
        </w:tc>
        <w:tc>
          <w:tcPr>
            <w:tcW w:w="1418" w:type="dxa"/>
          </w:tcPr>
          <w:p w14:paraId="4B1CBC4F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28710C0D" w14:textId="77777777" w:rsidR="00E61743" w:rsidRDefault="00E61743" w:rsidP="0047612D"/>
        </w:tc>
      </w:tr>
      <w:tr w:rsidR="00E61743" w14:paraId="01E73266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48E25698" w14:textId="77777777" w:rsidR="00E61743" w:rsidRDefault="00E61743" w:rsidP="0047612D">
            <w:r>
              <w:t>8.</w:t>
            </w:r>
          </w:p>
        </w:tc>
        <w:tc>
          <w:tcPr>
            <w:tcW w:w="1418" w:type="dxa"/>
          </w:tcPr>
          <w:p w14:paraId="2E20D445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3C7C26BF" w14:textId="77777777" w:rsidR="00E61743" w:rsidRDefault="00E61743" w:rsidP="0047612D"/>
        </w:tc>
      </w:tr>
      <w:tr w:rsidR="00E61743" w14:paraId="00D662C5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1D8531B2" w14:textId="77777777" w:rsidR="00E61743" w:rsidRDefault="00B552E2" w:rsidP="0047612D">
            <w:r>
              <w:t>9.</w:t>
            </w:r>
          </w:p>
        </w:tc>
        <w:tc>
          <w:tcPr>
            <w:tcW w:w="1418" w:type="dxa"/>
          </w:tcPr>
          <w:p w14:paraId="19D04DD0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6745EE5D" w14:textId="77777777" w:rsidR="00E61743" w:rsidRDefault="00E61743" w:rsidP="0047612D"/>
        </w:tc>
      </w:tr>
      <w:tr w:rsidR="00E61743" w14:paraId="6D39FC98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3B97D225" w14:textId="77777777" w:rsidR="00E61743" w:rsidRDefault="00E61743" w:rsidP="0047612D">
            <w:r>
              <w:t>10.</w:t>
            </w:r>
          </w:p>
        </w:tc>
        <w:tc>
          <w:tcPr>
            <w:tcW w:w="1418" w:type="dxa"/>
          </w:tcPr>
          <w:p w14:paraId="4A65A038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37C0744A" w14:textId="77777777" w:rsidR="00E61743" w:rsidRDefault="00E61743" w:rsidP="0047612D"/>
        </w:tc>
      </w:tr>
      <w:tr w:rsidR="00E61743" w14:paraId="2066C3EB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649C3885" w14:textId="77777777" w:rsidR="00E61743" w:rsidRDefault="00E61743" w:rsidP="0047612D">
            <w:r>
              <w:t>11.</w:t>
            </w:r>
          </w:p>
        </w:tc>
        <w:tc>
          <w:tcPr>
            <w:tcW w:w="1418" w:type="dxa"/>
          </w:tcPr>
          <w:p w14:paraId="58313655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72FE49EB" w14:textId="77777777" w:rsidR="00E61743" w:rsidRDefault="00E61743" w:rsidP="0047612D"/>
        </w:tc>
      </w:tr>
      <w:tr w:rsidR="00E61743" w14:paraId="1AD22A14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2176D87A" w14:textId="77777777" w:rsidR="00B552E2" w:rsidRDefault="00B552E2" w:rsidP="00B552E2">
            <w:r>
              <w:t>12.</w:t>
            </w:r>
          </w:p>
        </w:tc>
        <w:tc>
          <w:tcPr>
            <w:tcW w:w="1418" w:type="dxa"/>
          </w:tcPr>
          <w:p w14:paraId="675B8C72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3E27E03C" w14:textId="77777777" w:rsidR="00E61743" w:rsidRDefault="00E61743" w:rsidP="0047612D"/>
        </w:tc>
      </w:tr>
      <w:tr w:rsidR="00E61743" w14:paraId="787E09FB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0BA4F14C" w14:textId="77777777" w:rsidR="00E61743" w:rsidRDefault="00E61743" w:rsidP="0047612D">
            <w:r>
              <w:t xml:space="preserve">13. </w:t>
            </w:r>
          </w:p>
        </w:tc>
        <w:tc>
          <w:tcPr>
            <w:tcW w:w="1418" w:type="dxa"/>
          </w:tcPr>
          <w:p w14:paraId="51C9B4A5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4223F515" w14:textId="77777777" w:rsidR="00E61743" w:rsidRDefault="00E61743" w:rsidP="0047612D"/>
        </w:tc>
      </w:tr>
      <w:tr w:rsidR="00E61743" w14:paraId="74743A6B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1651DCD8" w14:textId="77777777" w:rsidR="00B552E2" w:rsidRDefault="00E61743" w:rsidP="0047612D">
            <w:r>
              <w:t xml:space="preserve">14. </w:t>
            </w:r>
          </w:p>
        </w:tc>
        <w:tc>
          <w:tcPr>
            <w:tcW w:w="1418" w:type="dxa"/>
          </w:tcPr>
          <w:p w14:paraId="5D920B48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46C7A791" w14:textId="77777777" w:rsidR="00E61743" w:rsidRDefault="00E61743" w:rsidP="0047612D"/>
        </w:tc>
      </w:tr>
      <w:tr w:rsidR="00E61743" w14:paraId="251DE428" w14:textId="77777777" w:rsidTr="00B552E2">
        <w:trPr>
          <w:trHeight w:val="851"/>
        </w:trPr>
        <w:tc>
          <w:tcPr>
            <w:tcW w:w="7479" w:type="dxa"/>
            <w:shd w:val="clear" w:color="auto" w:fill="auto"/>
          </w:tcPr>
          <w:p w14:paraId="29F2056C" w14:textId="77777777" w:rsidR="00E61743" w:rsidRPr="00B552E2" w:rsidRDefault="00E61743" w:rsidP="00B552E2">
            <w:pPr>
              <w:jc w:val="right"/>
              <w:rPr>
                <w:b/>
                <w:sz w:val="16"/>
                <w:szCs w:val="16"/>
              </w:rPr>
            </w:pPr>
            <w:r>
              <w:t xml:space="preserve">                                  </w:t>
            </w:r>
            <w:r w:rsidR="00D23C43">
              <w:t xml:space="preserve">                            </w:t>
            </w:r>
            <w:proofErr w:type="gramStart"/>
            <w:r w:rsidRPr="00B552E2">
              <w:rPr>
                <w:b/>
                <w:sz w:val="16"/>
                <w:szCs w:val="16"/>
              </w:rPr>
              <w:t>Totaal aantal</w:t>
            </w:r>
            <w:proofErr w:type="gramEnd"/>
            <w:r w:rsidRPr="00B552E2">
              <w:rPr>
                <w:b/>
                <w:sz w:val="16"/>
                <w:szCs w:val="16"/>
              </w:rPr>
              <w:t xml:space="preserve"> nascholingspunten</w:t>
            </w:r>
          </w:p>
        </w:tc>
        <w:tc>
          <w:tcPr>
            <w:tcW w:w="1418" w:type="dxa"/>
          </w:tcPr>
          <w:p w14:paraId="44C6BF19" w14:textId="77777777" w:rsidR="00E61743" w:rsidRDefault="00E61743" w:rsidP="0047612D"/>
        </w:tc>
        <w:tc>
          <w:tcPr>
            <w:tcW w:w="1523" w:type="dxa"/>
            <w:shd w:val="clear" w:color="auto" w:fill="auto"/>
          </w:tcPr>
          <w:p w14:paraId="179E0B22" w14:textId="77777777" w:rsidR="00E61743" w:rsidRDefault="00E61743" w:rsidP="00B552E2">
            <w:r>
              <w:t xml:space="preserve">       </w:t>
            </w:r>
          </w:p>
        </w:tc>
      </w:tr>
    </w:tbl>
    <w:bookmarkEnd w:id="0"/>
    <w:p w14:paraId="06C68CFB" w14:textId="77777777" w:rsidR="00F326A0" w:rsidRPr="009F39B6" w:rsidRDefault="00F326A0" w:rsidP="00F326A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</w:p>
    <w:p w14:paraId="0A1B2060" w14:textId="77777777" w:rsidR="00F326A0" w:rsidRPr="009F39B6" w:rsidRDefault="00F326A0" w:rsidP="00F326A0">
      <w:pPr>
        <w:rPr>
          <w:rFonts w:ascii="Arial" w:hAnsi="Arial" w:cs="Arial"/>
          <w:b/>
        </w:rPr>
      </w:pPr>
    </w:p>
    <w:p w14:paraId="4DB5B646" w14:textId="77777777" w:rsidR="0047612D" w:rsidRPr="00E61743" w:rsidRDefault="00E61743" w:rsidP="00F326A0">
      <w:pPr>
        <w:spacing w:after="60"/>
        <w:ind w:left="1610" w:hanging="1610"/>
        <w:rPr>
          <w:rFonts w:ascii="Arial" w:hAnsi="Arial" w:cs="Arial"/>
          <w:b/>
          <w:sz w:val="32"/>
          <w:szCs w:val="32"/>
        </w:rPr>
      </w:pPr>
      <w:r w:rsidRPr="00E61743">
        <w:rPr>
          <w:rFonts w:ascii="Arial" w:hAnsi="Arial" w:cs="Arial"/>
          <w:b/>
          <w:sz w:val="32"/>
          <w:szCs w:val="32"/>
        </w:rPr>
        <w:t xml:space="preserve">Bijlage 2: Overzicht scholing </w:t>
      </w:r>
      <w:proofErr w:type="spellStart"/>
      <w:r w:rsidRPr="00E61743">
        <w:rPr>
          <w:rFonts w:ascii="Arial" w:hAnsi="Arial" w:cs="Arial"/>
          <w:b/>
          <w:sz w:val="32"/>
          <w:szCs w:val="32"/>
        </w:rPr>
        <w:t>i.h.k.v</w:t>
      </w:r>
      <w:proofErr w:type="spellEnd"/>
      <w:r w:rsidRPr="00E61743">
        <w:rPr>
          <w:rFonts w:ascii="Arial" w:hAnsi="Arial" w:cs="Arial"/>
          <w:b/>
          <w:sz w:val="32"/>
          <w:szCs w:val="32"/>
        </w:rPr>
        <w:t>. herregistratie practitioner</w:t>
      </w:r>
    </w:p>
    <w:p w14:paraId="4F1E8C7F" w14:textId="77777777" w:rsidR="0047612D" w:rsidRDefault="0047612D" w:rsidP="00F326A0">
      <w:pPr>
        <w:spacing w:after="60"/>
        <w:ind w:left="1610" w:hanging="1610"/>
        <w:rPr>
          <w:rFonts w:ascii="Arial" w:hAnsi="Arial" w:cs="Arial"/>
          <w:b/>
        </w:rPr>
      </w:pPr>
    </w:p>
    <w:p w14:paraId="6200C1A5" w14:textId="77777777" w:rsidR="0047612D" w:rsidRDefault="0047612D" w:rsidP="0047612D">
      <w:pPr>
        <w:rPr>
          <w:rFonts w:ascii="Arial" w:hAnsi="Arial" w:cs="Arial"/>
          <w:b/>
          <w:sz w:val="26"/>
          <w:szCs w:val="26"/>
        </w:rPr>
      </w:pPr>
    </w:p>
    <w:p w14:paraId="5211CB28" w14:textId="77777777" w:rsidR="0047612D" w:rsidRPr="00E61743" w:rsidRDefault="0047612D" w:rsidP="0047612D">
      <w:pPr>
        <w:rPr>
          <w:rFonts w:ascii="Arial" w:hAnsi="Arial" w:cs="Arial"/>
          <w:b/>
          <w:sz w:val="32"/>
          <w:szCs w:val="32"/>
        </w:rPr>
      </w:pPr>
      <w:r w:rsidRPr="00E61743">
        <w:rPr>
          <w:rFonts w:ascii="Arial" w:hAnsi="Arial" w:cs="Arial"/>
          <w:b/>
          <w:sz w:val="32"/>
          <w:szCs w:val="32"/>
        </w:rPr>
        <w:t xml:space="preserve">Punten voor (her)registratie als Practitioner EMDR Europe </w:t>
      </w:r>
    </w:p>
    <w:p w14:paraId="0FAB8CCF" w14:textId="77777777" w:rsidR="0047612D" w:rsidRDefault="0047612D" w:rsidP="00F326A0">
      <w:pPr>
        <w:spacing w:after="60"/>
        <w:ind w:left="1610" w:hanging="1610"/>
        <w:rPr>
          <w:rFonts w:ascii="Arial" w:hAnsi="Arial" w:cs="Arial"/>
          <w:b/>
        </w:rPr>
      </w:pPr>
    </w:p>
    <w:p w14:paraId="43459B6B" w14:textId="77777777" w:rsidR="00F326A0" w:rsidRPr="004148C9" w:rsidRDefault="00F326A0" w:rsidP="00F326A0">
      <w:pPr>
        <w:spacing w:after="60"/>
        <w:ind w:left="1610" w:hanging="1610"/>
        <w:rPr>
          <w:rFonts w:ascii="Arial" w:hAnsi="Arial" w:cs="Arial"/>
        </w:rPr>
      </w:pPr>
      <w:r w:rsidRPr="004148C9">
        <w:rPr>
          <w:rFonts w:ascii="Arial" w:hAnsi="Arial" w:cs="Arial"/>
          <w:b/>
        </w:rPr>
        <w:t>BIJSCHOLING</w:t>
      </w:r>
      <w:r>
        <w:rPr>
          <w:rFonts w:ascii="Arial" w:hAnsi="Arial" w:cs="Arial"/>
        </w:rPr>
        <w:t>:</w:t>
      </w:r>
      <w:r w:rsidRPr="004148C9">
        <w:rPr>
          <w:rFonts w:ascii="Arial" w:hAnsi="Arial" w:cs="Arial"/>
        </w:rPr>
        <w:t xml:space="preserve"> verdiepende scholing </w:t>
      </w:r>
      <w:r w:rsidRPr="004148C9">
        <w:rPr>
          <w:rFonts w:ascii="Arial" w:hAnsi="Arial" w:cs="Arial"/>
          <w:u w:val="single"/>
        </w:rPr>
        <w:t xml:space="preserve">tijdens </w:t>
      </w:r>
      <w:r w:rsidRPr="004148C9">
        <w:rPr>
          <w:rFonts w:ascii="Arial" w:hAnsi="Arial" w:cs="Arial"/>
        </w:rPr>
        <w:t xml:space="preserve">het </w:t>
      </w:r>
      <w:proofErr w:type="gramStart"/>
      <w:r w:rsidRPr="004148C9">
        <w:rPr>
          <w:rFonts w:ascii="Arial" w:hAnsi="Arial" w:cs="Arial"/>
        </w:rPr>
        <w:t>opleidingstraject  tot</w:t>
      </w:r>
      <w:proofErr w:type="gramEnd"/>
      <w:r w:rsidRPr="004148C9">
        <w:rPr>
          <w:rFonts w:ascii="Arial" w:hAnsi="Arial" w:cs="Arial"/>
        </w:rPr>
        <w:t xml:space="preserve"> practitioner </w:t>
      </w:r>
      <w:r>
        <w:rPr>
          <w:rFonts w:ascii="Arial" w:hAnsi="Arial" w:cs="Arial"/>
        </w:rPr>
        <w:t>(</w:t>
      </w:r>
      <w:r w:rsidRPr="004148C9">
        <w:rPr>
          <w:rFonts w:ascii="Arial" w:hAnsi="Arial" w:cs="Arial"/>
        </w:rPr>
        <w:t xml:space="preserve">volwassenen of k&amp;j) t.b.v. </w:t>
      </w:r>
      <w:r w:rsidRPr="004148C9">
        <w:rPr>
          <w:rFonts w:ascii="Arial" w:hAnsi="Arial" w:cs="Arial"/>
          <w:u w:val="single"/>
        </w:rPr>
        <w:t>registratie</w:t>
      </w:r>
      <w:r w:rsidRPr="004148C9">
        <w:rPr>
          <w:rFonts w:ascii="Arial" w:hAnsi="Arial" w:cs="Arial"/>
        </w:rPr>
        <w:t xml:space="preserve"> als Practitioner</w:t>
      </w:r>
      <w:r>
        <w:rPr>
          <w:rFonts w:ascii="Arial" w:hAnsi="Arial" w:cs="Arial"/>
        </w:rPr>
        <w:t>. E</w:t>
      </w:r>
      <w:r w:rsidRPr="004148C9">
        <w:rPr>
          <w:rFonts w:ascii="Arial" w:hAnsi="Arial" w:cs="Arial"/>
        </w:rPr>
        <w:t>is is 24 punten (</w:t>
      </w:r>
      <w:r>
        <w:rPr>
          <w:rFonts w:ascii="Arial" w:hAnsi="Arial" w:cs="Arial"/>
        </w:rPr>
        <w:t>vier</w:t>
      </w:r>
      <w:r w:rsidRPr="004148C9">
        <w:rPr>
          <w:rFonts w:ascii="Arial" w:hAnsi="Arial" w:cs="Arial"/>
        </w:rPr>
        <w:t xml:space="preserve"> dagen) in de twee jaar voorafgaand aan de aanvraag</w:t>
      </w:r>
      <w:r w:rsidR="0018701E">
        <w:rPr>
          <w:rFonts w:ascii="Arial" w:hAnsi="Arial" w:cs="Arial"/>
        </w:rPr>
        <w:t>, waarvan maximaal twee dagen over psychotrauma.</w:t>
      </w:r>
    </w:p>
    <w:p w14:paraId="606836E1" w14:textId="77777777" w:rsidR="00F326A0" w:rsidRPr="004148C9" w:rsidRDefault="00F326A0" w:rsidP="00F326A0">
      <w:pPr>
        <w:ind w:left="1610" w:hanging="1610"/>
        <w:rPr>
          <w:rFonts w:ascii="Arial" w:hAnsi="Arial" w:cs="Arial"/>
        </w:rPr>
      </w:pPr>
      <w:r w:rsidRPr="004148C9">
        <w:rPr>
          <w:rFonts w:ascii="Arial" w:hAnsi="Arial" w:cs="Arial"/>
          <w:b/>
        </w:rPr>
        <w:t>NASCHOLING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4148C9">
        <w:rPr>
          <w:rFonts w:ascii="Arial" w:hAnsi="Arial" w:cs="Arial"/>
        </w:rPr>
        <w:t xml:space="preserve">verdiepende scholing </w:t>
      </w:r>
      <w:r w:rsidRPr="004148C9">
        <w:rPr>
          <w:rFonts w:ascii="Arial" w:hAnsi="Arial" w:cs="Arial"/>
          <w:u w:val="single"/>
        </w:rPr>
        <w:t>na</w:t>
      </w:r>
      <w:r w:rsidRPr="004148C9">
        <w:rPr>
          <w:rFonts w:ascii="Arial" w:hAnsi="Arial" w:cs="Arial"/>
        </w:rPr>
        <w:t xml:space="preserve"> registratie als Practitioner (volwassenen of k&amp;j) t.b.v. </w:t>
      </w:r>
      <w:r w:rsidRPr="004148C9">
        <w:rPr>
          <w:rFonts w:ascii="Arial" w:hAnsi="Arial" w:cs="Arial"/>
          <w:u w:val="single"/>
        </w:rPr>
        <w:t>her</w:t>
      </w:r>
      <w:r w:rsidRPr="004148C9">
        <w:rPr>
          <w:rFonts w:ascii="Arial" w:hAnsi="Arial" w:cs="Arial"/>
        </w:rPr>
        <w:t>registratie als Practitioner</w:t>
      </w:r>
      <w:r>
        <w:rPr>
          <w:rFonts w:ascii="Arial" w:hAnsi="Arial" w:cs="Arial"/>
        </w:rPr>
        <w:t>. E</w:t>
      </w:r>
      <w:r w:rsidRPr="004148C9">
        <w:rPr>
          <w:rFonts w:ascii="Arial" w:hAnsi="Arial" w:cs="Arial"/>
        </w:rPr>
        <w:t>is is 60 punten (</w:t>
      </w:r>
      <w:r>
        <w:rPr>
          <w:rFonts w:ascii="Arial" w:hAnsi="Arial" w:cs="Arial"/>
        </w:rPr>
        <w:t>tien</w:t>
      </w:r>
      <w:r w:rsidRPr="004148C9">
        <w:rPr>
          <w:rFonts w:ascii="Arial" w:hAnsi="Arial" w:cs="Arial"/>
        </w:rPr>
        <w:t xml:space="preserve"> dagen)</w:t>
      </w:r>
      <w:r>
        <w:rPr>
          <w:rFonts w:ascii="Arial" w:hAnsi="Arial" w:cs="Arial"/>
        </w:rPr>
        <w:t xml:space="preserve"> in vijf jaar.</w:t>
      </w:r>
    </w:p>
    <w:p w14:paraId="190E3BDE" w14:textId="77777777" w:rsidR="00F326A0" w:rsidRDefault="00F326A0" w:rsidP="00F326A0">
      <w:pPr>
        <w:rPr>
          <w:rFonts w:ascii="Arial" w:hAnsi="Arial" w:cs="Arial"/>
          <w:b/>
        </w:rPr>
      </w:pPr>
    </w:p>
    <w:p w14:paraId="521B7D3A" w14:textId="77777777" w:rsidR="00F326A0" w:rsidRDefault="00F326A0" w:rsidP="00F326A0">
      <w:pPr>
        <w:rPr>
          <w:rFonts w:ascii="Arial" w:hAnsi="Arial" w:cs="Arial"/>
        </w:rPr>
      </w:pPr>
      <w:r w:rsidRPr="00394785">
        <w:rPr>
          <w:rFonts w:ascii="Arial" w:hAnsi="Arial" w:cs="Arial"/>
        </w:rPr>
        <w:t>6 punten = 1 dag</w:t>
      </w:r>
    </w:p>
    <w:p w14:paraId="03A00226" w14:textId="77777777" w:rsidR="00F326A0" w:rsidRPr="00394785" w:rsidRDefault="00F326A0" w:rsidP="00F326A0">
      <w:pPr>
        <w:rPr>
          <w:rFonts w:ascii="Arial" w:hAnsi="Arial" w:cs="Arial"/>
        </w:rPr>
      </w:pPr>
    </w:p>
    <w:p w14:paraId="2C7F2ABF" w14:textId="77777777" w:rsidR="00F326A0" w:rsidRDefault="00F326A0" w:rsidP="00F326A0">
      <w:pPr>
        <w:rPr>
          <w:rFonts w:ascii="Arial" w:hAnsi="Arial"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016"/>
      </w:tblGrid>
      <w:tr w:rsidR="00F326A0" w:rsidRPr="004D29E1" w14:paraId="3B7C3CD0" w14:textId="77777777" w:rsidTr="005173B3">
        <w:tc>
          <w:tcPr>
            <w:tcW w:w="7196" w:type="dxa"/>
          </w:tcPr>
          <w:p w14:paraId="2597AB0B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D29E1">
              <w:rPr>
                <w:rFonts w:ascii="Arial" w:hAnsi="Arial" w:cs="Arial"/>
                <w:b/>
                <w:i/>
              </w:rPr>
              <w:t>1. Scholingsactiviteiten: VOLGEN</w:t>
            </w:r>
          </w:p>
          <w:p w14:paraId="46898DA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1.1. Een door de VEN georganiseerde en geaccrediteerde activiteit.</w:t>
            </w:r>
          </w:p>
          <w:p w14:paraId="260D0708" w14:textId="77777777" w:rsidR="00F326A0" w:rsidRPr="004D29E1" w:rsidRDefault="00F326A0" w:rsidP="005173B3">
            <w:pPr>
              <w:ind w:left="426" w:right="-468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- een netwerkavond </w:t>
            </w:r>
          </w:p>
          <w:p w14:paraId="5CD387EF" w14:textId="77777777" w:rsidR="00F326A0" w:rsidRPr="004D29E1" w:rsidRDefault="00F326A0" w:rsidP="005173B3">
            <w:pPr>
              <w:ind w:left="426" w:right="-468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- een andere </w:t>
            </w:r>
            <w:proofErr w:type="gramStart"/>
            <w:r w:rsidRPr="004D29E1">
              <w:rPr>
                <w:rFonts w:ascii="Arial" w:hAnsi="Arial" w:cs="Arial"/>
              </w:rPr>
              <w:t>VEN activiteit</w:t>
            </w:r>
            <w:proofErr w:type="gramEnd"/>
            <w:r w:rsidRPr="004D29E1">
              <w:rPr>
                <w:rFonts w:ascii="Arial" w:hAnsi="Arial" w:cs="Arial"/>
              </w:rPr>
              <w:t xml:space="preserve">: workshop, masterclass, congres. </w:t>
            </w:r>
          </w:p>
          <w:p w14:paraId="3A12C759" w14:textId="77777777" w:rsidR="00F326A0" w:rsidRPr="004D29E1" w:rsidRDefault="00F326A0" w:rsidP="005173B3">
            <w:pPr>
              <w:ind w:left="708" w:right="-468" w:hanging="141"/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uur</w:t>
            </w:r>
          </w:p>
          <w:p w14:paraId="7D766DE8" w14:textId="77777777" w:rsidR="00F326A0" w:rsidRPr="004D29E1" w:rsidRDefault="00F326A0" w:rsidP="005173B3">
            <w:pPr>
              <w:ind w:left="426" w:right="-468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ab/>
            </w:r>
          </w:p>
          <w:p w14:paraId="43634F8C" w14:textId="77777777" w:rsidR="00F326A0" w:rsidRPr="004D29E1" w:rsidRDefault="00F326A0" w:rsidP="005173B3">
            <w:pPr>
              <w:ind w:left="426" w:right="-648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1.2. Een door anderen georganiseerde, door de VEN geaccrediteerde, activiteit </w:t>
            </w:r>
            <w:r>
              <w:rPr>
                <w:rFonts w:ascii="Arial" w:hAnsi="Arial" w:cs="Arial"/>
              </w:rPr>
              <w:t>m.b.t.</w:t>
            </w:r>
            <w:r w:rsidRPr="004D29E1">
              <w:rPr>
                <w:rFonts w:ascii="Arial" w:hAnsi="Arial" w:cs="Arial"/>
              </w:rPr>
              <w:t xml:space="preserve"> </w:t>
            </w:r>
            <w:proofErr w:type="gramStart"/>
            <w:r w:rsidRPr="004D29E1">
              <w:rPr>
                <w:rFonts w:ascii="Arial" w:hAnsi="Arial" w:cs="Arial"/>
              </w:rPr>
              <w:t>EMDR /</w:t>
            </w:r>
            <w:proofErr w:type="gramEnd"/>
            <w:r w:rsidRPr="004D29E1">
              <w:rPr>
                <w:rFonts w:ascii="Arial" w:hAnsi="Arial" w:cs="Arial"/>
              </w:rPr>
              <w:t xml:space="preserve"> psychotrauma  (maximaal de helft van het </w:t>
            </w:r>
          </w:p>
          <w:p w14:paraId="53EF87D9" w14:textId="77777777" w:rsidR="00F326A0" w:rsidRPr="004D29E1" w:rsidRDefault="00F326A0" w:rsidP="005173B3">
            <w:pPr>
              <w:ind w:left="852" w:right="-648" w:hanging="426"/>
              <w:rPr>
                <w:rFonts w:ascii="Arial" w:hAnsi="Arial" w:cs="Arial"/>
                <w:b/>
              </w:rPr>
            </w:pPr>
            <w:proofErr w:type="gramStart"/>
            <w:r w:rsidRPr="004D29E1">
              <w:rPr>
                <w:rFonts w:ascii="Arial" w:hAnsi="Arial" w:cs="Arial"/>
              </w:rPr>
              <w:t>vereiste</w:t>
            </w:r>
            <w:proofErr w:type="gramEnd"/>
            <w:r w:rsidRPr="004D29E1">
              <w:rPr>
                <w:rFonts w:ascii="Arial" w:hAnsi="Arial" w:cs="Arial"/>
              </w:rPr>
              <w:t xml:space="preserve"> aantal dagen</w:t>
            </w:r>
            <w:r w:rsidR="0018701E">
              <w:rPr>
                <w:rFonts w:ascii="Arial" w:hAnsi="Arial" w:cs="Arial"/>
              </w:rPr>
              <w:t xml:space="preserve"> voor het </w:t>
            </w:r>
            <w:proofErr w:type="spellStart"/>
            <w:r w:rsidR="0018701E">
              <w:rPr>
                <w:rFonts w:ascii="Arial" w:hAnsi="Arial" w:cs="Arial"/>
              </w:rPr>
              <w:t>practitionerschap</w:t>
            </w:r>
            <w:proofErr w:type="spellEnd"/>
            <w:r w:rsidRPr="004D29E1">
              <w:rPr>
                <w:rFonts w:ascii="Arial" w:hAnsi="Arial" w:cs="Arial"/>
              </w:rPr>
              <w:t xml:space="preserve">) </w:t>
            </w:r>
            <w:r w:rsidRPr="004D29E1">
              <w:rPr>
                <w:rStyle w:val="Voetnootmarkering"/>
                <w:rFonts w:ascii="Arial" w:hAnsi="Arial" w:cs="Arial"/>
                <w:b/>
              </w:rPr>
              <w:footnoteReference w:id="1"/>
            </w:r>
          </w:p>
          <w:p w14:paraId="273B6F71" w14:textId="77777777" w:rsidR="00F326A0" w:rsidRPr="004D29E1" w:rsidRDefault="00F326A0" w:rsidP="005173B3">
            <w:pPr>
              <w:ind w:left="852" w:right="-648" w:hanging="426"/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uur</w:t>
            </w:r>
          </w:p>
          <w:p w14:paraId="2E2F1333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F005A80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1.3. Extra supervisie bij een erkende supervisor, </w:t>
            </w:r>
            <w:r w:rsidRPr="004D29E1">
              <w:rPr>
                <w:rFonts w:ascii="Arial" w:hAnsi="Arial" w:cs="Arial"/>
                <w:u w:val="single"/>
              </w:rPr>
              <w:t>na</w:t>
            </w:r>
            <w:r w:rsidRPr="004D29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aftekening van het </w:t>
            </w:r>
            <w:r w:rsidRPr="004D29E1">
              <w:rPr>
                <w:rFonts w:ascii="Arial" w:hAnsi="Arial" w:cs="Arial"/>
              </w:rPr>
              <w:t>supervisiebeoordelingsformulier</w:t>
            </w:r>
            <w:r>
              <w:rPr>
                <w:rFonts w:ascii="Arial" w:hAnsi="Arial" w:cs="Arial"/>
              </w:rPr>
              <w:t xml:space="preserve"> practitioner EMDR</w:t>
            </w:r>
          </w:p>
          <w:p w14:paraId="2B9CCB93" w14:textId="77777777" w:rsidR="00F326A0" w:rsidRPr="004D29E1" w:rsidRDefault="00F326A0" w:rsidP="005173B3">
            <w:pPr>
              <w:ind w:left="709" w:hanging="283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- individueel: 4 contacturen </w:t>
            </w:r>
          </w:p>
          <w:p w14:paraId="393A8F88" w14:textId="77777777" w:rsidR="00F326A0" w:rsidRPr="004D29E1" w:rsidRDefault="00F326A0" w:rsidP="005173B3">
            <w:pPr>
              <w:ind w:left="709" w:hanging="283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- groep: 6 contacturen</w:t>
            </w:r>
          </w:p>
          <w:p w14:paraId="16A1390A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ab/>
              <w:t xml:space="preserve">  </w:t>
            </w:r>
          </w:p>
          <w:p w14:paraId="4215E5F0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</w:p>
          <w:p w14:paraId="5D22EF98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</w:tcPr>
          <w:p w14:paraId="204E7808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  <w:b/>
              </w:rPr>
            </w:pPr>
          </w:p>
          <w:p w14:paraId="7D5F8E43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5E1ABDB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2 punten</w:t>
            </w:r>
          </w:p>
          <w:p w14:paraId="4D8AD2C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61C56E3E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punten (smal)</w:t>
            </w:r>
          </w:p>
          <w:p w14:paraId="6E2318B6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377F64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3C30CF4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378D82F5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4AE5BD81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punten (breed)</w:t>
            </w:r>
          </w:p>
          <w:p w14:paraId="6AA3E929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D34A7EE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81B2DB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5B6115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  <w:p w14:paraId="54C4D9A0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  <w:p w14:paraId="1EDDBBD9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</w:p>
        </w:tc>
      </w:tr>
      <w:tr w:rsidR="00F326A0" w:rsidRPr="004D29E1" w14:paraId="088DD313" w14:textId="77777777" w:rsidTr="005173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835CE42" w14:textId="77777777" w:rsidR="00F326A0" w:rsidRPr="004D29E1" w:rsidRDefault="00F326A0" w:rsidP="005173B3">
            <w:pPr>
              <w:spacing w:after="120"/>
              <w:ind w:right="-289"/>
              <w:rPr>
                <w:rFonts w:ascii="Arial" w:hAnsi="Arial" w:cs="Arial"/>
                <w:b/>
                <w:i/>
              </w:rPr>
            </w:pPr>
            <w:r w:rsidRPr="004D29E1">
              <w:rPr>
                <w:rFonts w:ascii="Arial" w:hAnsi="Arial" w:cs="Arial"/>
                <w:b/>
                <w:i/>
              </w:rPr>
              <w:t>2. Scholingsactiviteiten: VERZORGEN</w:t>
            </w:r>
          </w:p>
          <w:p w14:paraId="33367386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2.1. Het geven van een </w:t>
            </w:r>
            <w:proofErr w:type="gramStart"/>
            <w:r w:rsidRPr="004D29E1">
              <w:rPr>
                <w:rFonts w:ascii="Arial" w:hAnsi="Arial" w:cs="Arial"/>
              </w:rPr>
              <w:t>lezing /</w:t>
            </w:r>
            <w:proofErr w:type="gramEnd"/>
            <w:r w:rsidRPr="004D29E1">
              <w:rPr>
                <w:rFonts w:ascii="Arial" w:hAnsi="Arial" w:cs="Arial"/>
              </w:rPr>
              <w:t xml:space="preserve"> presentatie m.b.t. EMDR op een congres of netwerkavond </w:t>
            </w:r>
            <w:r w:rsidRPr="004D29E1">
              <w:rPr>
                <w:rStyle w:val="Voetnootmarkering"/>
                <w:rFonts w:ascii="Arial" w:hAnsi="Arial" w:cs="Arial"/>
                <w:b/>
              </w:rPr>
              <w:footnoteReference w:id="2"/>
            </w:r>
          </w:p>
          <w:p w14:paraId="4AFAA256" w14:textId="77777777" w:rsidR="00F326A0" w:rsidRPr="004D29E1" w:rsidRDefault="00F326A0" w:rsidP="005173B3">
            <w:pPr>
              <w:ind w:left="360"/>
              <w:rPr>
                <w:rFonts w:ascii="Arial" w:hAnsi="Arial" w:cs="Arial"/>
              </w:rPr>
            </w:pPr>
          </w:p>
          <w:p w14:paraId="0C32A219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2.2. Het schrijven van een wetenschappelijk artikel, hoofdstuk of boek m.b.t. EMDR (dit ter beoordeling aan de OC)</w:t>
            </w:r>
          </w:p>
          <w:p w14:paraId="0D815F4B" w14:textId="77777777" w:rsidR="00F326A0" w:rsidRPr="004D29E1" w:rsidRDefault="00F326A0" w:rsidP="005173B3">
            <w:pPr>
              <w:tabs>
                <w:tab w:val="left" w:pos="-2410"/>
              </w:tabs>
              <w:ind w:left="852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- eerste auteur: 4 pagina’s</w:t>
            </w:r>
          </w:p>
          <w:p w14:paraId="37317B4A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- tweede, derde etc. auteur: 3 pagina’s</w:t>
            </w:r>
          </w:p>
          <w:p w14:paraId="0053A4D2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3E6C516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2.3. Referent van een boek of </w:t>
            </w:r>
            <w:r>
              <w:rPr>
                <w:rFonts w:ascii="Arial" w:hAnsi="Arial" w:cs="Arial"/>
              </w:rPr>
              <w:t>artikel</w:t>
            </w:r>
            <w:r w:rsidRPr="004D29E1">
              <w:rPr>
                <w:rFonts w:ascii="Arial" w:hAnsi="Arial" w:cs="Arial"/>
              </w:rPr>
              <w:t xml:space="preserve"> m.b.t. EMDR </w:t>
            </w:r>
          </w:p>
          <w:p w14:paraId="6723AAB1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- boekbespreking</w:t>
            </w:r>
          </w:p>
          <w:p w14:paraId="5E583E63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- artikel</w:t>
            </w:r>
          </w:p>
          <w:p w14:paraId="7A5E3FFE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0CC9DFEC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2.4. Redacteur van een boek of tijdschrift over EMDR (dit ter beoordeling aan de OC), elk half jaar redacteurschap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A022E6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</w:rPr>
            </w:pPr>
          </w:p>
          <w:p w14:paraId="156793F2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41A35BD8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12 punten (pp)</w:t>
            </w:r>
          </w:p>
          <w:p w14:paraId="33073866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370B6D1C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4C658CA9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6ED1FFC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  <w:p w14:paraId="094EE4C4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3 punten</w:t>
            </w:r>
          </w:p>
          <w:p w14:paraId="32AAFAC3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6462D039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3DDAFC30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  <w:p w14:paraId="1509A358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3 punten</w:t>
            </w:r>
          </w:p>
          <w:p w14:paraId="2DCC1BA5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0A4D5705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41018A2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</w:tc>
      </w:tr>
    </w:tbl>
    <w:p w14:paraId="43E739AC" w14:textId="77777777" w:rsidR="00F326A0" w:rsidRDefault="00F326A0" w:rsidP="00F326A0">
      <w:pPr>
        <w:rPr>
          <w:rFonts w:ascii="Arial" w:hAnsi="Arial" w:cs="Arial"/>
        </w:rPr>
      </w:pPr>
    </w:p>
    <w:p w14:paraId="189C570D" w14:textId="77777777" w:rsidR="00F326A0" w:rsidRPr="00CD297F" w:rsidRDefault="00F326A0" w:rsidP="00F326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016"/>
      </w:tblGrid>
      <w:tr w:rsidR="00F326A0" w:rsidRPr="004D29E1" w14:paraId="63251AAC" w14:textId="77777777" w:rsidTr="005173B3">
        <w:tc>
          <w:tcPr>
            <w:tcW w:w="7196" w:type="dxa"/>
          </w:tcPr>
          <w:p w14:paraId="40C43FDA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  <w:b/>
              </w:rPr>
            </w:pPr>
            <w:r w:rsidRPr="004D29E1">
              <w:rPr>
                <w:rFonts w:ascii="Arial" w:hAnsi="Arial" w:cs="Arial"/>
                <w:b/>
                <w:i/>
              </w:rPr>
              <w:t xml:space="preserve">3. Scholingsactiviteiten: DELEN </w:t>
            </w:r>
            <w:r w:rsidRPr="004D29E1">
              <w:rPr>
                <w:rStyle w:val="Voetnootmarkering"/>
                <w:rFonts w:ascii="Arial" w:hAnsi="Arial" w:cs="Arial"/>
                <w:b/>
                <w:i/>
              </w:rPr>
              <w:footnoteReference w:id="3"/>
            </w:r>
          </w:p>
          <w:p w14:paraId="43D25587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3.1. Deelname aan een geaccrediteerd intervisieverband (maximaal 10 van de 60 punten in vijf jaar)</w:t>
            </w:r>
          </w:p>
          <w:p w14:paraId="7727F2E2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contacturen</w:t>
            </w:r>
          </w:p>
          <w:p w14:paraId="529DB5F2" w14:textId="77777777" w:rsidR="00F326A0" w:rsidRPr="004D29E1" w:rsidRDefault="00F326A0" w:rsidP="005173B3">
            <w:pPr>
              <w:ind w:left="360"/>
              <w:rPr>
                <w:rFonts w:ascii="Arial" w:hAnsi="Arial" w:cs="Arial"/>
              </w:rPr>
            </w:pPr>
          </w:p>
          <w:p w14:paraId="0759E9D9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 xml:space="preserve">3.2. Deelname aan een geaccrediteerde SIG (maximaal 10 van de 60 punten in vijf jaar) </w:t>
            </w:r>
          </w:p>
          <w:p w14:paraId="1F6CD0A6" w14:textId="77777777" w:rsidR="00F326A0" w:rsidRPr="004D29E1" w:rsidRDefault="00F326A0" w:rsidP="005173B3">
            <w:pPr>
              <w:ind w:left="852" w:hanging="426"/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contacturen</w:t>
            </w:r>
          </w:p>
          <w:p w14:paraId="2C8D273B" w14:textId="77777777" w:rsidR="00F326A0" w:rsidRPr="004D29E1" w:rsidRDefault="00F326A0" w:rsidP="005173B3">
            <w:pPr>
              <w:ind w:left="426" w:hanging="426"/>
              <w:rPr>
                <w:rFonts w:ascii="Arial" w:hAnsi="Arial" w:cs="Arial"/>
              </w:rPr>
            </w:pPr>
          </w:p>
          <w:p w14:paraId="3E26BB61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6EEF53DF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</w:p>
          <w:p w14:paraId="6E7197D5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  <w:b/>
                <w:i/>
              </w:rPr>
            </w:pPr>
            <w:r w:rsidRPr="004D29E1">
              <w:rPr>
                <w:rFonts w:ascii="Arial" w:hAnsi="Arial" w:cs="Arial"/>
                <w:b/>
                <w:i/>
              </w:rPr>
              <w:t>4. Scholingsactiviteiten: ORGANISEREN</w:t>
            </w:r>
          </w:p>
          <w:p w14:paraId="16DAB01B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4.1. Het organiseren van een congres. Per dag</w:t>
            </w:r>
            <w:r w:rsidRPr="004D29E1">
              <w:rPr>
                <w:rFonts w:ascii="Arial" w:hAnsi="Arial" w:cs="Arial"/>
              </w:rPr>
              <w:tab/>
            </w:r>
            <w:r w:rsidRPr="004D29E1">
              <w:rPr>
                <w:rFonts w:ascii="Arial" w:hAnsi="Arial" w:cs="Arial"/>
              </w:rPr>
              <w:tab/>
            </w:r>
            <w:r w:rsidRPr="004D29E1">
              <w:rPr>
                <w:rFonts w:ascii="Arial" w:hAnsi="Arial" w:cs="Arial"/>
              </w:rPr>
              <w:tab/>
            </w:r>
            <w:r w:rsidRPr="004D29E1">
              <w:rPr>
                <w:rFonts w:ascii="Arial" w:hAnsi="Arial" w:cs="Arial"/>
              </w:rPr>
              <w:tab/>
              <w:t xml:space="preserve"> </w:t>
            </w:r>
          </w:p>
          <w:p w14:paraId="5EA2BAAC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  <w:r w:rsidRPr="004D29E1">
              <w:rPr>
                <w:rFonts w:ascii="Arial" w:hAnsi="Arial" w:cs="Arial"/>
              </w:rPr>
              <w:t xml:space="preserve">4.2. </w:t>
            </w:r>
            <w:proofErr w:type="gramStart"/>
            <w:r w:rsidRPr="004D29E1">
              <w:rPr>
                <w:rFonts w:ascii="Arial" w:hAnsi="Arial" w:cs="Arial"/>
              </w:rPr>
              <w:t>Bestuurslid /</w:t>
            </w:r>
            <w:proofErr w:type="gramEnd"/>
            <w:r w:rsidRPr="004D29E1">
              <w:rPr>
                <w:rFonts w:ascii="Arial" w:hAnsi="Arial" w:cs="Arial"/>
              </w:rPr>
              <w:t xml:space="preserve"> commissielid (gedurende 1 jaar) </w:t>
            </w:r>
            <w:r w:rsidRPr="004D29E1">
              <w:rPr>
                <w:rStyle w:val="Voetnootmarkering"/>
                <w:rFonts w:ascii="Arial" w:hAnsi="Arial" w:cs="Arial"/>
                <w:b/>
              </w:rPr>
              <w:footnoteReference w:id="4"/>
            </w:r>
            <w:r w:rsidRPr="004D29E1">
              <w:rPr>
                <w:rFonts w:ascii="Arial" w:hAnsi="Arial" w:cs="Arial"/>
              </w:rPr>
              <w:tab/>
            </w:r>
          </w:p>
        </w:tc>
        <w:tc>
          <w:tcPr>
            <w:tcW w:w="2016" w:type="dxa"/>
          </w:tcPr>
          <w:p w14:paraId="23E04189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  <w:b/>
              </w:rPr>
            </w:pPr>
          </w:p>
          <w:p w14:paraId="6D3EF192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2C64ED9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CCBA862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punten </w:t>
            </w:r>
          </w:p>
          <w:p w14:paraId="1C07915E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69608DD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382EC1B5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74CA0A9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proofErr w:type="gramStart"/>
            <w:r w:rsidRPr="004D29E1">
              <w:rPr>
                <w:rFonts w:ascii="Arial" w:hAnsi="Arial" w:cs="Arial"/>
              </w:rPr>
              <w:t>x</w:t>
            </w:r>
            <w:proofErr w:type="gramEnd"/>
            <w:r w:rsidRPr="004D29E1">
              <w:rPr>
                <w:rFonts w:ascii="Arial" w:hAnsi="Arial" w:cs="Arial"/>
              </w:rPr>
              <w:t xml:space="preserve"> punten</w:t>
            </w:r>
          </w:p>
          <w:p w14:paraId="0605AB96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29453D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2F620BDE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5F6E2188" w14:textId="77777777" w:rsidR="00F326A0" w:rsidRPr="004D29E1" w:rsidRDefault="00F326A0" w:rsidP="005173B3">
            <w:pPr>
              <w:spacing w:after="120"/>
              <w:rPr>
                <w:rFonts w:ascii="Arial" w:hAnsi="Arial" w:cs="Arial"/>
              </w:rPr>
            </w:pPr>
          </w:p>
          <w:p w14:paraId="1F094F1A" w14:textId="77777777" w:rsidR="00F326A0" w:rsidRPr="004D29E1" w:rsidRDefault="00F326A0" w:rsidP="005173B3">
            <w:pPr>
              <w:rPr>
                <w:rFonts w:ascii="Arial" w:hAnsi="Arial" w:cs="Arial"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  <w:p w14:paraId="432C531D" w14:textId="77777777" w:rsidR="00F326A0" w:rsidRPr="004D29E1" w:rsidRDefault="00F326A0" w:rsidP="005173B3">
            <w:pPr>
              <w:rPr>
                <w:rFonts w:ascii="Arial" w:hAnsi="Arial" w:cs="Arial"/>
              </w:rPr>
            </w:pPr>
          </w:p>
          <w:p w14:paraId="167D61FE" w14:textId="77777777" w:rsidR="00F326A0" w:rsidRPr="004D29E1" w:rsidRDefault="00F326A0" w:rsidP="005173B3">
            <w:pPr>
              <w:rPr>
                <w:rFonts w:ascii="Arial" w:hAnsi="Arial" w:cs="Arial"/>
                <w:b/>
              </w:rPr>
            </w:pPr>
            <w:r w:rsidRPr="004D29E1">
              <w:rPr>
                <w:rFonts w:ascii="Arial" w:hAnsi="Arial" w:cs="Arial"/>
              </w:rPr>
              <w:t>6 punten</w:t>
            </w:r>
          </w:p>
        </w:tc>
      </w:tr>
    </w:tbl>
    <w:p w14:paraId="217D2AAD" w14:textId="77777777" w:rsidR="00F326A0" w:rsidRDefault="00F326A0" w:rsidP="00F326A0">
      <w:pPr>
        <w:rPr>
          <w:rFonts w:ascii="Arial" w:hAnsi="Arial" w:cs="Arial"/>
          <w:b/>
        </w:rPr>
      </w:pPr>
    </w:p>
    <w:p w14:paraId="59DB01CB" w14:textId="77777777" w:rsidR="00F326A0" w:rsidRDefault="00F326A0" w:rsidP="00F326A0">
      <w:pPr>
        <w:rPr>
          <w:rFonts w:ascii="Arial" w:hAnsi="Arial" w:cs="Arial"/>
          <w:b/>
        </w:rPr>
      </w:pPr>
    </w:p>
    <w:p w14:paraId="41E0A582" w14:textId="77777777" w:rsidR="003954D9" w:rsidRDefault="003954D9" w:rsidP="00F326A0"/>
    <w:p w14:paraId="623A411E" w14:textId="77777777" w:rsidR="0038059E" w:rsidRDefault="0038059E"/>
    <w:sectPr w:rsidR="0038059E" w:rsidSect="0038059E">
      <w:footerReference w:type="default" r:id="rId8"/>
      <w:pgSz w:w="11906" w:h="16838"/>
      <w:pgMar w:top="540" w:right="851" w:bottom="907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9B9A4" w14:textId="77777777" w:rsidR="00C51FD6" w:rsidRDefault="00C51FD6">
      <w:r>
        <w:separator/>
      </w:r>
    </w:p>
  </w:endnote>
  <w:endnote w:type="continuationSeparator" w:id="0">
    <w:p w14:paraId="6BE35E8E" w14:textId="77777777" w:rsidR="00C51FD6" w:rsidRDefault="00C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LF-Bol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423C" w14:textId="77777777" w:rsidR="0047612D" w:rsidRDefault="0047612D">
    <w:pPr>
      <w:pStyle w:val="Voettekst"/>
    </w:pPr>
    <w:r>
      <w:t xml:space="preserve">09-02-2012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685EC" w14:textId="77777777" w:rsidR="00C51FD6" w:rsidRDefault="00C51FD6">
      <w:r>
        <w:separator/>
      </w:r>
    </w:p>
  </w:footnote>
  <w:footnote w:type="continuationSeparator" w:id="0">
    <w:p w14:paraId="58916FBE" w14:textId="77777777" w:rsidR="00C51FD6" w:rsidRDefault="00C51FD6">
      <w:r>
        <w:continuationSeparator/>
      </w:r>
    </w:p>
  </w:footnote>
  <w:footnote w:id="1">
    <w:p w14:paraId="024FBF29" w14:textId="77777777" w:rsidR="0047612D" w:rsidRPr="00000AF8" w:rsidRDefault="0047612D" w:rsidP="00F326A0">
      <w:pPr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000AF8">
        <w:rPr>
          <w:rFonts w:ascii="Arial" w:hAnsi="Arial" w:cs="Arial"/>
          <w:i/>
          <w:sz w:val="16"/>
          <w:szCs w:val="16"/>
        </w:rPr>
        <w:t>Tot september 2010 geldt:</w:t>
      </w:r>
      <w:r w:rsidRPr="00000AF8">
        <w:rPr>
          <w:rFonts w:ascii="Arial" w:hAnsi="Arial" w:cs="Arial"/>
          <w:sz w:val="16"/>
          <w:szCs w:val="16"/>
        </w:rPr>
        <w:t xml:space="preserve"> Een scholingsactiviteit op het gebied van psychotrauma, </w:t>
      </w:r>
      <w:r w:rsidRPr="00CD297F">
        <w:rPr>
          <w:rFonts w:ascii="Arial" w:hAnsi="Arial" w:cs="Arial"/>
          <w:sz w:val="16"/>
          <w:szCs w:val="16"/>
          <w:u w:val="single"/>
        </w:rPr>
        <w:t>niet</w:t>
      </w:r>
      <w:r w:rsidRPr="00000AF8">
        <w:rPr>
          <w:rFonts w:ascii="Arial" w:hAnsi="Arial" w:cs="Arial"/>
          <w:sz w:val="16"/>
          <w:szCs w:val="16"/>
        </w:rPr>
        <w:t xml:space="preserve"> georganiseerd </w:t>
      </w:r>
      <w:r w:rsidRPr="00CD297F">
        <w:rPr>
          <w:rFonts w:ascii="Arial" w:hAnsi="Arial" w:cs="Arial"/>
          <w:sz w:val="16"/>
          <w:szCs w:val="16"/>
          <w:u w:val="single"/>
        </w:rPr>
        <w:t>noch</w:t>
      </w:r>
      <w:r w:rsidRPr="00000AF8">
        <w:rPr>
          <w:rFonts w:ascii="Arial" w:hAnsi="Arial" w:cs="Arial"/>
          <w:sz w:val="16"/>
          <w:szCs w:val="16"/>
        </w:rPr>
        <w:t xml:space="preserve"> geaccrediteerd door de </w:t>
      </w:r>
      <w:proofErr w:type="gramStart"/>
      <w:r w:rsidRPr="00000AF8">
        <w:rPr>
          <w:rFonts w:ascii="Arial" w:hAnsi="Arial" w:cs="Arial"/>
          <w:sz w:val="16"/>
          <w:szCs w:val="16"/>
        </w:rPr>
        <w:t>VEN,  inhoudelijke</w:t>
      </w:r>
      <w:proofErr w:type="gramEnd"/>
      <w:r w:rsidRPr="00000AF8">
        <w:rPr>
          <w:rFonts w:ascii="Arial" w:hAnsi="Arial" w:cs="Arial"/>
          <w:sz w:val="16"/>
          <w:szCs w:val="16"/>
        </w:rPr>
        <w:t xml:space="preserve"> relev</w:t>
      </w:r>
      <w:r>
        <w:rPr>
          <w:rFonts w:ascii="Arial" w:hAnsi="Arial" w:cs="Arial"/>
          <w:sz w:val="16"/>
          <w:szCs w:val="16"/>
        </w:rPr>
        <w:t>antie ter beoordeling van de OC:</w:t>
      </w:r>
      <w:r w:rsidRPr="00000AF8">
        <w:rPr>
          <w:rFonts w:ascii="Arial" w:hAnsi="Arial" w:cs="Arial"/>
          <w:sz w:val="16"/>
          <w:szCs w:val="16"/>
        </w:rPr>
        <w:t xml:space="preserve"> maximaal de helft van het vereiste aantal uren</w:t>
      </w:r>
      <w:r>
        <w:rPr>
          <w:rFonts w:ascii="Arial" w:hAnsi="Arial" w:cs="Arial"/>
          <w:sz w:val="16"/>
          <w:szCs w:val="16"/>
        </w:rPr>
        <w:t>.</w:t>
      </w:r>
    </w:p>
    <w:p w14:paraId="4865317B" w14:textId="77777777" w:rsidR="0047612D" w:rsidRDefault="0047612D" w:rsidP="00F326A0"/>
  </w:footnote>
  <w:footnote w:id="2">
    <w:p w14:paraId="6D280E41" w14:textId="77777777" w:rsidR="0047612D" w:rsidRPr="00CD297F" w:rsidRDefault="0047612D" w:rsidP="00F326A0">
      <w:pPr>
        <w:rPr>
          <w:rFonts w:ascii="Arial" w:hAnsi="Arial" w:cs="Arial"/>
        </w:rPr>
      </w:pPr>
      <w:r>
        <w:rPr>
          <w:rStyle w:val="Voetnootmarkering"/>
        </w:rPr>
        <w:footnoteRef/>
      </w:r>
      <w:r>
        <w:t xml:space="preserve"> </w:t>
      </w:r>
      <w:r w:rsidRPr="00CD297F">
        <w:rPr>
          <w:rFonts w:ascii="Arial" w:hAnsi="Arial" w:cs="Arial"/>
          <w:sz w:val="16"/>
          <w:szCs w:val="16"/>
        </w:rPr>
        <w:t xml:space="preserve">Het geven van een voordracht m.b.t. EMDR </w:t>
      </w:r>
      <w:r w:rsidRPr="00CD297F">
        <w:rPr>
          <w:rFonts w:ascii="Arial" w:hAnsi="Arial" w:cs="Arial"/>
          <w:sz w:val="16"/>
          <w:szCs w:val="16"/>
          <w:u w:val="single"/>
        </w:rPr>
        <w:t>in een instelling</w:t>
      </w:r>
      <w:r w:rsidRPr="00CD297F">
        <w:rPr>
          <w:rFonts w:ascii="Arial" w:hAnsi="Arial" w:cs="Arial"/>
          <w:sz w:val="16"/>
          <w:szCs w:val="16"/>
        </w:rPr>
        <w:t xml:space="preserve"> is niet te controleren en wordt dus niet gehonoreerd.</w:t>
      </w:r>
    </w:p>
    <w:p w14:paraId="34B7CAE6" w14:textId="77777777" w:rsidR="0047612D" w:rsidRDefault="0047612D" w:rsidP="00F326A0"/>
  </w:footnote>
  <w:footnote w:id="3">
    <w:p w14:paraId="09EFB9FE" w14:textId="77777777" w:rsidR="0047612D" w:rsidRDefault="0047612D" w:rsidP="00F326A0">
      <w:pPr>
        <w:spacing w:after="120"/>
      </w:pPr>
      <w:r>
        <w:rPr>
          <w:rStyle w:val="Voetnootmarkering"/>
        </w:rPr>
        <w:footnoteRef/>
      </w:r>
      <w:r>
        <w:t xml:space="preserve"> </w:t>
      </w:r>
      <w:r w:rsidRPr="00F40052">
        <w:rPr>
          <w:rFonts w:ascii="Arial" w:hAnsi="Arial" w:cs="Arial"/>
          <w:sz w:val="16"/>
          <w:szCs w:val="16"/>
        </w:rPr>
        <w:t xml:space="preserve">NB: </w:t>
      </w:r>
      <w:r>
        <w:rPr>
          <w:rFonts w:ascii="Arial" w:hAnsi="Arial" w:cs="Arial"/>
          <w:sz w:val="16"/>
          <w:szCs w:val="16"/>
        </w:rPr>
        <w:t>alleen bij herregistratie</w:t>
      </w:r>
    </w:p>
  </w:footnote>
  <w:footnote w:id="4">
    <w:p w14:paraId="4CBEEFFB" w14:textId="77777777" w:rsidR="0047612D" w:rsidRDefault="0047612D" w:rsidP="00F326A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72782">
        <w:rPr>
          <w:rFonts w:ascii="Arial" w:hAnsi="Arial" w:cs="Arial"/>
          <w:sz w:val="16"/>
          <w:szCs w:val="16"/>
        </w:rPr>
        <w:t xml:space="preserve">Congrescommissieleden krijgen geen punten als ze </w:t>
      </w:r>
      <w:proofErr w:type="gramStart"/>
      <w:r>
        <w:rPr>
          <w:rFonts w:ascii="Arial" w:hAnsi="Arial" w:cs="Arial"/>
          <w:sz w:val="16"/>
          <w:szCs w:val="16"/>
        </w:rPr>
        <w:t xml:space="preserve">voor </w:t>
      </w:r>
      <w:r w:rsidRPr="00972782">
        <w:rPr>
          <w:rFonts w:ascii="Arial" w:hAnsi="Arial" w:cs="Arial"/>
          <w:sz w:val="16"/>
          <w:szCs w:val="16"/>
        </w:rPr>
        <w:t xml:space="preserve"> 4.1</w:t>
      </w:r>
      <w:proofErr w:type="gramEnd"/>
      <w:r w:rsidRPr="00972782">
        <w:rPr>
          <w:rFonts w:ascii="Arial" w:hAnsi="Arial" w:cs="Arial"/>
          <w:sz w:val="16"/>
          <w:szCs w:val="16"/>
        </w:rPr>
        <w:t xml:space="preserve"> al punten hebben gekregen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1DE"/>
    <w:multiLevelType w:val="hybridMultilevel"/>
    <w:tmpl w:val="4BC06A66"/>
    <w:lvl w:ilvl="0" w:tplc="F9DAE128"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1" w15:restartNumberingAfterBreak="0">
    <w:nsid w:val="27BC2170"/>
    <w:multiLevelType w:val="hybridMultilevel"/>
    <w:tmpl w:val="44781346"/>
    <w:lvl w:ilvl="0" w:tplc="72DA864A"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04" w:hanging="360"/>
      </w:pPr>
    </w:lvl>
    <w:lvl w:ilvl="2" w:tplc="0413001B" w:tentative="1">
      <w:start w:val="1"/>
      <w:numFmt w:val="lowerRoman"/>
      <w:lvlText w:val="%3."/>
      <w:lvlJc w:val="right"/>
      <w:pPr>
        <w:ind w:left="2424" w:hanging="180"/>
      </w:pPr>
    </w:lvl>
    <w:lvl w:ilvl="3" w:tplc="0413000F" w:tentative="1">
      <w:start w:val="1"/>
      <w:numFmt w:val="decimal"/>
      <w:lvlText w:val="%4."/>
      <w:lvlJc w:val="left"/>
      <w:pPr>
        <w:ind w:left="3144" w:hanging="360"/>
      </w:pPr>
    </w:lvl>
    <w:lvl w:ilvl="4" w:tplc="04130019" w:tentative="1">
      <w:start w:val="1"/>
      <w:numFmt w:val="lowerLetter"/>
      <w:lvlText w:val="%5."/>
      <w:lvlJc w:val="left"/>
      <w:pPr>
        <w:ind w:left="3864" w:hanging="360"/>
      </w:pPr>
    </w:lvl>
    <w:lvl w:ilvl="5" w:tplc="0413001B" w:tentative="1">
      <w:start w:val="1"/>
      <w:numFmt w:val="lowerRoman"/>
      <w:lvlText w:val="%6."/>
      <w:lvlJc w:val="right"/>
      <w:pPr>
        <w:ind w:left="4584" w:hanging="180"/>
      </w:pPr>
    </w:lvl>
    <w:lvl w:ilvl="6" w:tplc="0413000F" w:tentative="1">
      <w:start w:val="1"/>
      <w:numFmt w:val="decimal"/>
      <w:lvlText w:val="%7."/>
      <w:lvlJc w:val="left"/>
      <w:pPr>
        <w:ind w:left="5304" w:hanging="360"/>
      </w:pPr>
    </w:lvl>
    <w:lvl w:ilvl="7" w:tplc="04130019" w:tentative="1">
      <w:start w:val="1"/>
      <w:numFmt w:val="lowerLetter"/>
      <w:lvlText w:val="%8."/>
      <w:lvlJc w:val="left"/>
      <w:pPr>
        <w:ind w:left="6024" w:hanging="360"/>
      </w:pPr>
    </w:lvl>
    <w:lvl w:ilvl="8" w:tplc="0413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36F10546"/>
    <w:multiLevelType w:val="hybridMultilevel"/>
    <w:tmpl w:val="3DA680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E267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373A0"/>
    <w:multiLevelType w:val="hybridMultilevel"/>
    <w:tmpl w:val="400A09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F86"/>
    <w:multiLevelType w:val="multilevel"/>
    <w:tmpl w:val="432A104E"/>
    <w:lvl w:ilvl="0">
      <w:start w:val="1"/>
      <w:numFmt w:val="bullet"/>
      <w:pStyle w:val="VGCt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  <w:u w:val="none"/>
      </w:rPr>
    </w:lvl>
    <w:lvl w:ilvl="1">
      <w:start w:val="1"/>
      <w:numFmt w:val="bullet"/>
      <w:lvlRestart w:val="0"/>
      <w:lvlText w:val=""/>
      <w:lvlJc w:val="left"/>
      <w:pPr>
        <w:tabs>
          <w:tab w:val="num" w:pos="312"/>
        </w:tabs>
        <w:ind w:left="312" w:hanging="142"/>
      </w:pPr>
      <w:rPr>
        <w:rFonts w:ascii="Symbol" w:hAnsi="Symbol" w:hint="default"/>
        <w:color w:val="auto"/>
        <w:sz w:val="16"/>
        <w:u w:val="no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0847270"/>
    <w:multiLevelType w:val="hybridMultilevel"/>
    <w:tmpl w:val="448ABA44"/>
    <w:lvl w:ilvl="0" w:tplc="402AE94A"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3" w:hanging="360"/>
      </w:pPr>
    </w:lvl>
    <w:lvl w:ilvl="2" w:tplc="0413001B" w:tentative="1">
      <w:start w:val="1"/>
      <w:numFmt w:val="lowerRoman"/>
      <w:lvlText w:val="%3."/>
      <w:lvlJc w:val="right"/>
      <w:pPr>
        <w:ind w:left="2533" w:hanging="180"/>
      </w:pPr>
    </w:lvl>
    <w:lvl w:ilvl="3" w:tplc="0413000F" w:tentative="1">
      <w:start w:val="1"/>
      <w:numFmt w:val="decimal"/>
      <w:lvlText w:val="%4."/>
      <w:lvlJc w:val="left"/>
      <w:pPr>
        <w:ind w:left="3253" w:hanging="360"/>
      </w:pPr>
    </w:lvl>
    <w:lvl w:ilvl="4" w:tplc="04130019" w:tentative="1">
      <w:start w:val="1"/>
      <w:numFmt w:val="lowerLetter"/>
      <w:lvlText w:val="%5."/>
      <w:lvlJc w:val="left"/>
      <w:pPr>
        <w:ind w:left="3973" w:hanging="360"/>
      </w:pPr>
    </w:lvl>
    <w:lvl w:ilvl="5" w:tplc="0413001B" w:tentative="1">
      <w:start w:val="1"/>
      <w:numFmt w:val="lowerRoman"/>
      <w:lvlText w:val="%6."/>
      <w:lvlJc w:val="right"/>
      <w:pPr>
        <w:ind w:left="4693" w:hanging="180"/>
      </w:pPr>
    </w:lvl>
    <w:lvl w:ilvl="6" w:tplc="0413000F" w:tentative="1">
      <w:start w:val="1"/>
      <w:numFmt w:val="decimal"/>
      <w:lvlText w:val="%7."/>
      <w:lvlJc w:val="left"/>
      <w:pPr>
        <w:ind w:left="5413" w:hanging="360"/>
      </w:pPr>
    </w:lvl>
    <w:lvl w:ilvl="7" w:tplc="04130019" w:tentative="1">
      <w:start w:val="1"/>
      <w:numFmt w:val="lowerLetter"/>
      <w:lvlText w:val="%8."/>
      <w:lvlJc w:val="left"/>
      <w:pPr>
        <w:ind w:left="6133" w:hanging="360"/>
      </w:pPr>
    </w:lvl>
    <w:lvl w:ilvl="8" w:tplc="0413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" w15:restartNumberingAfterBreak="0">
    <w:nsid w:val="654267B5"/>
    <w:multiLevelType w:val="hybridMultilevel"/>
    <w:tmpl w:val="25F8F04C"/>
    <w:lvl w:ilvl="0" w:tplc="CF98A6D0"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04" w:hanging="360"/>
      </w:pPr>
    </w:lvl>
    <w:lvl w:ilvl="2" w:tplc="0413001B" w:tentative="1">
      <w:start w:val="1"/>
      <w:numFmt w:val="lowerRoman"/>
      <w:lvlText w:val="%3."/>
      <w:lvlJc w:val="right"/>
      <w:pPr>
        <w:ind w:left="2424" w:hanging="180"/>
      </w:pPr>
    </w:lvl>
    <w:lvl w:ilvl="3" w:tplc="0413000F" w:tentative="1">
      <w:start w:val="1"/>
      <w:numFmt w:val="decimal"/>
      <w:lvlText w:val="%4."/>
      <w:lvlJc w:val="left"/>
      <w:pPr>
        <w:ind w:left="3144" w:hanging="360"/>
      </w:pPr>
    </w:lvl>
    <w:lvl w:ilvl="4" w:tplc="04130019" w:tentative="1">
      <w:start w:val="1"/>
      <w:numFmt w:val="lowerLetter"/>
      <w:lvlText w:val="%5."/>
      <w:lvlJc w:val="left"/>
      <w:pPr>
        <w:ind w:left="3864" w:hanging="360"/>
      </w:pPr>
    </w:lvl>
    <w:lvl w:ilvl="5" w:tplc="0413001B" w:tentative="1">
      <w:start w:val="1"/>
      <w:numFmt w:val="lowerRoman"/>
      <w:lvlText w:val="%6."/>
      <w:lvlJc w:val="right"/>
      <w:pPr>
        <w:ind w:left="4584" w:hanging="180"/>
      </w:pPr>
    </w:lvl>
    <w:lvl w:ilvl="6" w:tplc="0413000F" w:tentative="1">
      <w:start w:val="1"/>
      <w:numFmt w:val="decimal"/>
      <w:lvlText w:val="%7."/>
      <w:lvlJc w:val="left"/>
      <w:pPr>
        <w:ind w:left="5304" w:hanging="360"/>
      </w:pPr>
    </w:lvl>
    <w:lvl w:ilvl="7" w:tplc="04130019" w:tentative="1">
      <w:start w:val="1"/>
      <w:numFmt w:val="lowerLetter"/>
      <w:lvlText w:val="%8."/>
      <w:lvlJc w:val="left"/>
      <w:pPr>
        <w:ind w:left="6024" w:hanging="360"/>
      </w:pPr>
    </w:lvl>
    <w:lvl w:ilvl="8" w:tplc="0413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59E"/>
    <w:rsid w:val="0018701E"/>
    <w:rsid w:val="001A364B"/>
    <w:rsid w:val="0038059E"/>
    <w:rsid w:val="003954D9"/>
    <w:rsid w:val="0047612D"/>
    <w:rsid w:val="004A2B1C"/>
    <w:rsid w:val="005173B3"/>
    <w:rsid w:val="00637182"/>
    <w:rsid w:val="006A3477"/>
    <w:rsid w:val="006B15B9"/>
    <w:rsid w:val="008069E1"/>
    <w:rsid w:val="00827474"/>
    <w:rsid w:val="008F0C4F"/>
    <w:rsid w:val="00995B3E"/>
    <w:rsid w:val="00A136A5"/>
    <w:rsid w:val="00A1705B"/>
    <w:rsid w:val="00B552E2"/>
    <w:rsid w:val="00C51FD6"/>
    <w:rsid w:val="00C55F23"/>
    <w:rsid w:val="00D23C43"/>
    <w:rsid w:val="00DE72D5"/>
    <w:rsid w:val="00E61743"/>
    <w:rsid w:val="00F326A0"/>
    <w:rsid w:val="00F32871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9D6FA1"/>
  <w14:defaultImageDpi w14:val="300"/>
  <w15:chartTrackingRefBased/>
  <w15:docId w15:val="{F8F26C51-C38A-4A25-9103-8B30D56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C55F23"/>
  </w:style>
  <w:style w:type="paragraph" w:styleId="Kop1">
    <w:name w:val="heading 1"/>
    <w:basedOn w:val="Standaard"/>
    <w:next w:val="Standaard"/>
    <w:link w:val="Kop1Char"/>
    <w:uiPriority w:val="9"/>
    <w:qFormat/>
    <w:rsid w:val="00C55F23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5F23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55F23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55F23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55F23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55F23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55F23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55F23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55F23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VGCt1">
    <w:name w:val="VGCt 1"/>
    <w:rsid w:val="0038059E"/>
    <w:pPr>
      <w:spacing w:before="320" w:after="240"/>
      <w:ind w:left="284"/>
    </w:pPr>
    <w:rPr>
      <w:rFonts w:ascii="ScalaLF-Bold" w:hAnsi="ScalaLF-Bold"/>
      <w:kern w:val="32"/>
      <w:sz w:val="30"/>
      <w:lang w:val="nl"/>
    </w:rPr>
  </w:style>
  <w:style w:type="paragraph" w:customStyle="1" w:styleId="VGCt3">
    <w:name w:val="VGCt 3"/>
    <w:rsid w:val="0038059E"/>
    <w:pPr>
      <w:spacing w:line="240" w:lineRule="exact"/>
    </w:pPr>
    <w:rPr>
      <w:rFonts w:ascii="ScalaLF-Regular" w:hAnsi="ScalaLF-Regular"/>
      <w:kern w:val="32"/>
      <w:lang w:val="nl"/>
    </w:rPr>
  </w:style>
  <w:style w:type="paragraph" w:customStyle="1" w:styleId="VGCt5">
    <w:name w:val="VGCt 5"/>
    <w:rsid w:val="0038059E"/>
    <w:pPr>
      <w:numPr>
        <w:numId w:val="1"/>
      </w:numPr>
      <w:spacing w:line="240" w:lineRule="exact"/>
    </w:pPr>
    <w:rPr>
      <w:rFonts w:ascii="ScalaLF-Regular" w:hAnsi="ScalaLF-Regular"/>
    </w:rPr>
  </w:style>
  <w:style w:type="paragraph" w:customStyle="1" w:styleId="VGCt9">
    <w:name w:val="VGCt 9"/>
    <w:basedOn w:val="Standaard"/>
    <w:rsid w:val="003954D9"/>
    <w:pPr>
      <w:keepNext/>
      <w:pBdr>
        <w:top w:val="single" w:sz="4" w:space="10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C0C0C0"/>
      <w:tabs>
        <w:tab w:val="left" w:pos="7371"/>
        <w:tab w:val="left" w:pos="8222"/>
      </w:tabs>
      <w:outlineLvl w:val="0"/>
    </w:pPr>
    <w:rPr>
      <w:rFonts w:ascii="ScalaLF-Bold" w:eastAsia="MS Mincho" w:hAnsi="ScalaLF-Bold"/>
      <w:kern w:val="32"/>
      <w:lang w:val="nl"/>
    </w:rPr>
  </w:style>
  <w:style w:type="paragraph" w:customStyle="1" w:styleId="VGCt2">
    <w:name w:val="VGCt 2"/>
    <w:rsid w:val="003954D9"/>
    <w:pPr>
      <w:keepNext/>
      <w:spacing w:before="240" w:line="260" w:lineRule="exact"/>
      <w:ind w:left="284"/>
      <w:outlineLvl w:val="0"/>
    </w:pPr>
    <w:rPr>
      <w:rFonts w:ascii="ScalaLF-Bold" w:hAnsi="ScalaLF-Bold"/>
      <w:kern w:val="32"/>
      <w:lang w:val="nl"/>
    </w:rPr>
  </w:style>
  <w:style w:type="paragraph" w:styleId="Voettekst">
    <w:name w:val="footer"/>
    <w:basedOn w:val="Standaard"/>
    <w:rsid w:val="00F326A0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rsid w:val="00F326A0"/>
    <w:rPr>
      <w:sz w:val="20"/>
      <w:szCs w:val="20"/>
    </w:rPr>
  </w:style>
  <w:style w:type="character" w:customStyle="1" w:styleId="VoetnoottekstChar">
    <w:name w:val="Voetnoottekst Char"/>
    <w:link w:val="Voetnoottekst"/>
    <w:locked/>
    <w:rsid w:val="00F326A0"/>
    <w:rPr>
      <w:lang w:val="nl-NL" w:eastAsia="nl-NL" w:bidi="ar-SA"/>
    </w:rPr>
  </w:style>
  <w:style w:type="character" w:styleId="Voetnootmarkering">
    <w:name w:val="footnote reference"/>
    <w:rsid w:val="00F326A0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rsid w:val="00A1705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rsid w:val="00A1705B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187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DR">
    <w:name w:val="E-mailStijl27"/>
    <w:aliases w:val="E-mailStijl27"/>
    <w:semiHidden/>
    <w:personal/>
    <w:rsid w:val="0047612D"/>
    <w:rPr>
      <w:rFonts w:ascii="Arial" w:hAnsi="Arial" w:cs="Arial" w:hint="default"/>
      <w:color w:val="000080"/>
      <w:sz w:val="20"/>
      <w:szCs w:val="20"/>
    </w:rPr>
  </w:style>
  <w:style w:type="character" w:customStyle="1" w:styleId="Kop1Char">
    <w:name w:val="Kop 1 Char"/>
    <w:link w:val="Kop1"/>
    <w:uiPriority w:val="9"/>
    <w:rsid w:val="00C55F23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Kop2Char">
    <w:name w:val="Kop 2 Char"/>
    <w:link w:val="Kop2"/>
    <w:uiPriority w:val="9"/>
    <w:semiHidden/>
    <w:rsid w:val="00C55F23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C55F23"/>
    <w:rPr>
      <w:rFonts w:ascii="Calibri Light" w:eastAsia="SimSun" w:hAnsi="Calibri Light" w:cs="Times New Roman"/>
      <w:b/>
      <w:bCs/>
      <w:color w:val="5B9BD5"/>
    </w:rPr>
  </w:style>
  <w:style w:type="character" w:customStyle="1" w:styleId="Kop4Char">
    <w:name w:val="Kop 4 Char"/>
    <w:link w:val="Kop4"/>
    <w:uiPriority w:val="9"/>
    <w:semiHidden/>
    <w:rsid w:val="00C55F23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Kop5Char">
    <w:name w:val="Kop 5 Char"/>
    <w:link w:val="Kop5"/>
    <w:uiPriority w:val="9"/>
    <w:semiHidden/>
    <w:rsid w:val="00C55F23"/>
    <w:rPr>
      <w:rFonts w:ascii="Calibri Light" w:eastAsia="SimSun" w:hAnsi="Calibri Light" w:cs="Times New Roman"/>
      <w:color w:val="1F4D78"/>
    </w:rPr>
  </w:style>
  <w:style w:type="character" w:customStyle="1" w:styleId="Kop6Char">
    <w:name w:val="Kop 6 Char"/>
    <w:link w:val="Kop6"/>
    <w:uiPriority w:val="9"/>
    <w:semiHidden/>
    <w:rsid w:val="00C55F23"/>
    <w:rPr>
      <w:rFonts w:ascii="Calibri Light" w:eastAsia="SimSun" w:hAnsi="Calibri Light" w:cs="Times New Roman"/>
      <w:i/>
      <w:iCs/>
      <w:color w:val="1F4D78"/>
    </w:rPr>
  </w:style>
  <w:style w:type="character" w:customStyle="1" w:styleId="Kop7Char">
    <w:name w:val="Kop 7 Char"/>
    <w:link w:val="Kop7"/>
    <w:uiPriority w:val="9"/>
    <w:semiHidden/>
    <w:rsid w:val="00C55F23"/>
    <w:rPr>
      <w:rFonts w:ascii="Calibri Light" w:eastAsia="SimSun" w:hAnsi="Calibri Light" w:cs="Times New Roman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C55F23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Kop9Char">
    <w:name w:val="Kop 9 Char"/>
    <w:link w:val="Kop9"/>
    <w:uiPriority w:val="9"/>
    <w:semiHidden/>
    <w:rsid w:val="00C55F23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55F23"/>
    <w:pPr>
      <w:spacing w:line="240" w:lineRule="auto"/>
    </w:pPr>
    <w:rPr>
      <w:b/>
      <w:bCs/>
      <w:color w:val="5B9BD5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55F2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elChar">
    <w:name w:val="Titel Char"/>
    <w:link w:val="Titel"/>
    <w:uiPriority w:val="10"/>
    <w:rsid w:val="00C55F23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55F23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C55F23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Zwaar">
    <w:name w:val="Strong"/>
    <w:uiPriority w:val="22"/>
    <w:qFormat/>
    <w:rsid w:val="00C55F23"/>
    <w:rPr>
      <w:b/>
      <w:bCs/>
    </w:rPr>
  </w:style>
  <w:style w:type="character" w:styleId="Nadruk">
    <w:name w:val="Emphasis"/>
    <w:uiPriority w:val="20"/>
    <w:qFormat/>
    <w:rsid w:val="00C55F23"/>
    <w:rPr>
      <w:i/>
      <w:iCs/>
    </w:rPr>
  </w:style>
  <w:style w:type="paragraph" w:styleId="Geenafstand">
    <w:name w:val="No Spacing"/>
    <w:uiPriority w:val="1"/>
    <w:qFormat/>
    <w:rsid w:val="00C55F2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55F23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55F23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5F23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C55F23"/>
    <w:rPr>
      <w:b/>
      <w:bCs/>
      <w:i/>
      <w:iCs/>
      <w:color w:val="5B9BD5"/>
    </w:rPr>
  </w:style>
  <w:style w:type="character" w:styleId="Subtielebenadrukking">
    <w:name w:val="Subtle Emphasis"/>
    <w:uiPriority w:val="19"/>
    <w:qFormat/>
    <w:rsid w:val="00C55F23"/>
    <w:rPr>
      <w:i/>
      <w:iCs/>
      <w:color w:val="808080"/>
    </w:rPr>
  </w:style>
  <w:style w:type="character" w:styleId="Intensievebenadrukking">
    <w:name w:val="Intense Emphasis"/>
    <w:uiPriority w:val="21"/>
    <w:qFormat/>
    <w:rsid w:val="00C55F23"/>
    <w:rPr>
      <w:b/>
      <w:bCs/>
      <w:i/>
      <w:iCs/>
      <w:color w:val="5B9BD5"/>
    </w:rPr>
  </w:style>
  <w:style w:type="character" w:styleId="Subtieleverwijzing">
    <w:name w:val="Subtle Reference"/>
    <w:uiPriority w:val="31"/>
    <w:qFormat/>
    <w:rsid w:val="00C55F23"/>
    <w:rPr>
      <w:smallCaps/>
      <w:color w:val="ED7D31"/>
      <w:u w:val="single"/>
    </w:rPr>
  </w:style>
  <w:style w:type="character" w:styleId="Intensieveverwijzing">
    <w:name w:val="Intense Reference"/>
    <w:uiPriority w:val="32"/>
    <w:qFormat/>
    <w:rsid w:val="00C55F23"/>
    <w:rPr>
      <w:b/>
      <w:bCs/>
      <w:smallCaps/>
      <w:color w:val="ED7D31"/>
      <w:spacing w:val="5"/>
      <w:u w:val="single"/>
    </w:rPr>
  </w:style>
  <w:style w:type="character" w:styleId="Titelvanboek">
    <w:name w:val="Book Title"/>
    <w:uiPriority w:val="33"/>
    <w:qFormat/>
    <w:rsid w:val="00C55F2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55F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3570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</vt:lpstr>
      <vt:lpstr>Aanvraagformulier</vt:lpstr>
    </vt:vector>
  </TitlesOfParts>
  <Company>-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G.E.A Konijnenberg</dc:creator>
  <cp:keywords/>
  <cp:lastModifiedBy>Angèle Ernst</cp:lastModifiedBy>
  <cp:revision>2</cp:revision>
  <dcterms:created xsi:type="dcterms:W3CDTF">2016-07-13T13:11:00Z</dcterms:created>
  <dcterms:modified xsi:type="dcterms:W3CDTF">2016-07-13T13:11:00Z</dcterms:modified>
</cp:coreProperties>
</file>